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A8AB" w14:textId="7459FF6E" w:rsidR="42A81A3E" w:rsidRDefault="42A81A3E" w:rsidP="261150C0">
      <w:pPr>
        <w:widowControl w:val="0"/>
        <w:spacing w:line="240" w:lineRule="auto"/>
      </w:pPr>
      <w:r>
        <w:t xml:space="preserve">    </w:t>
      </w:r>
      <w:r w:rsidR="5D8C5D61">
        <w:rPr>
          <w:noProof/>
        </w:rPr>
        <w:drawing>
          <wp:inline distT="0" distB="0" distL="0" distR="0" wp14:anchorId="3CCF7AC6" wp14:editId="61D74BF3">
            <wp:extent cx="771525" cy="771525"/>
            <wp:effectExtent l="0" t="0" r="0" b="0"/>
            <wp:docPr id="1318545812" name="Imagen 1318545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D8C5D61">
        <w:t xml:space="preserve">                                                   </w:t>
      </w:r>
      <w:r>
        <w:t xml:space="preserve">     </w:t>
      </w:r>
      <w:r>
        <w:rPr>
          <w:noProof/>
        </w:rPr>
        <w:drawing>
          <wp:inline distT="0" distB="0" distL="0" distR="0" wp14:anchorId="34A8B094" wp14:editId="6893756D">
            <wp:extent cx="2124075" cy="769977"/>
            <wp:effectExtent l="0" t="0" r="0" b="0"/>
            <wp:docPr id="1293584230" name="Imagen 1293584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6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3D6AD" w14:textId="74EB8980" w:rsidR="261150C0" w:rsidRDefault="261150C0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7971038E" w14:textId="1D423BBB" w:rsidR="00A1101E" w:rsidRDefault="00FA42FF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  <w:r w:rsidRPr="261150C0">
        <w:rPr>
          <w:rFonts w:ascii="Calibri" w:eastAsia="Calibri" w:hAnsi="Calibri" w:cs="Calibri"/>
          <w:b/>
          <w:bCs/>
          <w:color w:val="000000" w:themeColor="text1"/>
        </w:rPr>
        <w:t xml:space="preserve">PROGRAMA GLOBAL </w:t>
      </w:r>
      <w:r w:rsidR="66ACDDB7" w:rsidRPr="261150C0">
        <w:rPr>
          <w:rFonts w:ascii="Calibri" w:eastAsia="Calibri" w:hAnsi="Calibri" w:cs="Calibri"/>
          <w:b/>
          <w:bCs/>
          <w:color w:val="000000" w:themeColor="text1"/>
        </w:rPr>
        <w:t xml:space="preserve">UC </w:t>
      </w:r>
      <w:r w:rsidR="4082831D" w:rsidRPr="261150C0">
        <w:rPr>
          <w:rFonts w:ascii="Calibri" w:eastAsia="Calibri" w:hAnsi="Calibri" w:cs="Calibri"/>
          <w:b/>
          <w:bCs/>
          <w:color w:val="000000" w:themeColor="text1"/>
        </w:rPr>
        <w:t>-C</w:t>
      </w:r>
      <w:r w:rsidR="6C4000D8" w:rsidRPr="261150C0">
        <w:rPr>
          <w:rFonts w:ascii="Calibri" w:eastAsia="Calibri" w:hAnsi="Calibri" w:cs="Calibri"/>
          <w:b/>
          <w:bCs/>
          <w:color w:val="000000" w:themeColor="text1"/>
        </w:rPr>
        <w:t>IENCIA</w:t>
      </w:r>
      <w:r w:rsidR="4082831D" w:rsidRPr="261150C0">
        <w:rPr>
          <w:rFonts w:ascii="Calibri" w:eastAsia="Calibri" w:hAnsi="Calibri" w:cs="Calibri"/>
          <w:b/>
          <w:bCs/>
          <w:color w:val="000000" w:themeColor="text1"/>
        </w:rPr>
        <w:t xml:space="preserve"> 2030</w:t>
      </w:r>
    </w:p>
    <w:p w14:paraId="7971038F" w14:textId="3D4C0F02" w:rsidR="00A1101E" w:rsidRDefault="009F5E53" w:rsidP="280B37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  <w:r w:rsidRPr="280B3738">
        <w:rPr>
          <w:rFonts w:ascii="Calibri" w:eastAsia="Calibri" w:hAnsi="Calibri" w:cs="Calibri"/>
          <w:b/>
          <w:bCs/>
          <w:color w:val="000000" w:themeColor="text1"/>
        </w:rPr>
        <w:t xml:space="preserve">PRIMERA VERSIÓN </w:t>
      </w:r>
    </w:p>
    <w:p w14:paraId="79710390" w14:textId="77777777" w:rsidR="00A1101E" w:rsidRDefault="00FA42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VICERRECTORI</w:t>
      </w:r>
      <w:r>
        <w:rPr>
          <w:b/>
          <w:color w:val="000000"/>
        </w:rPr>
        <w:t>́</w:t>
      </w:r>
      <w:r>
        <w:rPr>
          <w:rFonts w:ascii="Calibri" w:eastAsia="Calibri" w:hAnsi="Calibri" w:cs="Calibri"/>
          <w:b/>
          <w:color w:val="000000"/>
        </w:rPr>
        <w:t>A DE INVESTIGACIO</w:t>
      </w:r>
      <w:r>
        <w:rPr>
          <w:b/>
          <w:color w:val="000000"/>
        </w:rPr>
        <w:t>́</w:t>
      </w:r>
      <w:r>
        <w:rPr>
          <w:rFonts w:ascii="Calibri" w:eastAsia="Calibri" w:hAnsi="Calibri" w:cs="Calibri"/>
          <w:b/>
          <w:color w:val="000000"/>
        </w:rPr>
        <w:t xml:space="preserve">N </w:t>
      </w:r>
    </w:p>
    <w:p w14:paraId="79710391" w14:textId="77777777" w:rsidR="00A1101E" w:rsidRDefault="00FA42FF" w:rsidP="280B37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right="2267"/>
        <w:jc w:val="right"/>
        <w:rPr>
          <w:rFonts w:ascii="Calibri" w:eastAsia="Calibri" w:hAnsi="Calibri" w:cs="Calibri"/>
          <w:b/>
          <w:bCs/>
          <w:color w:val="000000"/>
        </w:rPr>
      </w:pPr>
      <w:r w:rsidRPr="280B3738">
        <w:rPr>
          <w:rFonts w:ascii="Calibri" w:eastAsia="Calibri" w:hAnsi="Calibri" w:cs="Calibri"/>
          <w:b/>
          <w:bCs/>
          <w:color w:val="000000" w:themeColor="text1"/>
        </w:rPr>
        <w:t>DIRECCIO</w:t>
      </w:r>
      <w:r w:rsidRPr="280B3738">
        <w:rPr>
          <w:b/>
          <w:bCs/>
          <w:color w:val="000000" w:themeColor="text1"/>
        </w:rPr>
        <w:t>́</w:t>
      </w:r>
      <w:r w:rsidRPr="280B3738">
        <w:rPr>
          <w:rFonts w:ascii="Calibri" w:eastAsia="Calibri" w:hAnsi="Calibri" w:cs="Calibri"/>
          <w:b/>
          <w:bCs/>
          <w:color w:val="000000" w:themeColor="text1"/>
        </w:rPr>
        <w:t xml:space="preserve">N DE TRANSFERENCIA Y DESARROLLO </w:t>
      </w:r>
    </w:p>
    <w:p w14:paraId="52C9AFA4" w14:textId="2C83AC62" w:rsidR="009F5E53" w:rsidRDefault="7B24FA9D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right="2267"/>
        <w:jc w:val="center"/>
        <w:rPr>
          <w:rFonts w:ascii="Calibri" w:eastAsia="Calibri" w:hAnsi="Calibri" w:cs="Calibri"/>
          <w:b/>
          <w:bCs/>
          <w:color w:val="000000"/>
        </w:rPr>
      </w:pPr>
      <w:r w:rsidRPr="265342C0">
        <w:rPr>
          <w:rFonts w:ascii="Calibri" w:eastAsia="Calibri" w:hAnsi="Calibri" w:cs="Calibri"/>
          <w:b/>
          <w:bCs/>
          <w:color w:val="000000" w:themeColor="text1"/>
        </w:rPr>
        <w:t xml:space="preserve">                                   </w:t>
      </w:r>
      <w:r w:rsidR="009F5E53" w:rsidRPr="265342C0">
        <w:rPr>
          <w:rFonts w:ascii="Calibri" w:eastAsia="Calibri" w:hAnsi="Calibri" w:cs="Calibri"/>
          <w:b/>
          <w:bCs/>
          <w:color w:val="000000" w:themeColor="text1"/>
        </w:rPr>
        <w:t>CIENCIA 2030</w:t>
      </w:r>
    </w:p>
    <w:p w14:paraId="79710392" w14:textId="77777777" w:rsidR="00A1101E" w:rsidRDefault="00FA42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2" w:line="240" w:lineRule="auto"/>
        <w:ind w:left="5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A) DESCRIPCIÓN DEL PROGRAMA </w:t>
      </w:r>
    </w:p>
    <w:p w14:paraId="79710393" w14:textId="21B8AE37" w:rsidR="00A1101E" w:rsidRDefault="00FA42FF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/>
        <w:ind w:left="61" w:right="2" w:firstLine="12"/>
        <w:jc w:val="both"/>
        <w:rPr>
          <w:rFonts w:ascii="Calibri" w:eastAsia="Calibri" w:hAnsi="Calibri" w:cs="Calibri"/>
          <w:color w:val="000000"/>
        </w:rPr>
      </w:pPr>
      <w:r w:rsidRPr="261150C0">
        <w:rPr>
          <w:rFonts w:ascii="Calibri" w:eastAsia="Calibri" w:hAnsi="Calibri" w:cs="Calibri"/>
          <w:color w:val="000000" w:themeColor="text1"/>
        </w:rPr>
        <w:t>El Programa Global UC, es un programa</w:t>
      </w:r>
      <w:r w:rsidR="4745CE9C" w:rsidRPr="261150C0">
        <w:rPr>
          <w:rFonts w:ascii="Calibri" w:eastAsia="Calibri" w:hAnsi="Calibri" w:cs="Calibri"/>
          <w:color w:val="000000" w:themeColor="text1"/>
        </w:rPr>
        <w:t xml:space="preserve"> presencial</w:t>
      </w:r>
      <w:r w:rsidRPr="261150C0">
        <w:rPr>
          <w:rFonts w:ascii="Calibri" w:eastAsia="Calibri" w:hAnsi="Calibri" w:cs="Calibri"/>
          <w:color w:val="000000" w:themeColor="text1"/>
        </w:rPr>
        <w:t xml:space="preserve"> de la Dirección de Transferencia y Desarrollo (DTD) que busca validar tecnológica y comercialmente resultados de investigación aplicada en mercados globales, generando capacidades en trasferencia tecnológica y emprendimiento en los equipos de investigación. </w:t>
      </w:r>
    </w:p>
    <w:p w14:paraId="79710394" w14:textId="768EEB03" w:rsidR="00A1101E" w:rsidRDefault="00FA42FF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/>
        <w:ind w:left="61" w:right="2" w:firstLine="12"/>
        <w:jc w:val="both"/>
        <w:rPr>
          <w:rFonts w:ascii="Calibri" w:eastAsia="Calibri" w:hAnsi="Calibri" w:cs="Calibri"/>
          <w:color w:val="000000"/>
        </w:rPr>
      </w:pPr>
      <w:r w:rsidRPr="261150C0">
        <w:rPr>
          <w:rFonts w:ascii="Calibri" w:eastAsia="Calibri" w:hAnsi="Calibri" w:cs="Calibri"/>
          <w:color w:val="000000" w:themeColor="text1"/>
        </w:rPr>
        <w:t xml:space="preserve">Para generar estas capacidades, el programa contempla capacitaciones, trabajo práctico en torno a sus resultados de investigación y una estadía en Boston, EE. UU, con el objetivo que los equipos fortalezcan sus capacidades y validen sus resultados tecnológica y comercialmente. </w:t>
      </w:r>
    </w:p>
    <w:p w14:paraId="1379A125" w14:textId="359F3643" w:rsidR="261150C0" w:rsidRDefault="261150C0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ind w:left="59" w:right="10"/>
        <w:jc w:val="both"/>
        <w:rPr>
          <w:rFonts w:ascii="Calibri" w:eastAsia="Calibri" w:hAnsi="Calibri" w:cs="Calibri"/>
          <w:color w:val="000000" w:themeColor="text1"/>
        </w:rPr>
      </w:pPr>
    </w:p>
    <w:p w14:paraId="0AFDEFF5" w14:textId="6A8A1078" w:rsidR="72DE6DA8" w:rsidRDefault="72DE6DA8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ind w:left="59" w:right="10"/>
        <w:jc w:val="both"/>
        <w:rPr>
          <w:rFonts w:ascii="Calibri" w:eastAsia="Calibri" w:hAnsi="Calibri" w:cs="Calibri"/>
          <w:color w:val="000000" w:themeColor="text1"/>
        </w:rPr>
      </w:pPr>
      <w:r w:rsidRPr="261150C0">
        <w:rPr>
          <w:rFonts w:ascii="Calibri" w:eastAsia="Calibri" w:hAnsi="Calibri" w:cs="Calibri"/>
          <w:color w:val="000000" w:themeColor="text1"/>
        </w:rPr>
        <w:t>Esta convocatoria particular, está dirigida a la validación de resultados de investigación, de académicos(as) de las facultades pertenecientes a Ciencia 2030.</w:t>
      </w:r>
    </w:p>
    <w:p w14:paraId="3A008D2B" w14:textId="2D8BDC7B" w:rsidR="261150C0" w:rsidRDefault="261150C0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ind w:left="59" w:right="10" w:firstLine="14"/>
        <w:jc w:val="both"/>
        <w:rPr>
          <w:rFonts w:ascii="Calibri" w:eastAsia="Calibri" w:hAnsi="Calibri" w:cs="Calibri"/>
          <w:color w:val="000000" w:themeColor="text1"/>
        </w:rPr>
      </w:pPr>
    </w:p>
    <w:p w14:paraId="79710395" w14:textId="77777777" w:rsidR="00A1101E" w:rsidRDefault="00FA42FF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ind w:left="74"/>
        <w:jc w:val="both"/>
        <w:rPr>
          <w:rFonts w:ascii="Calibri" w:eastAsia="Calibri" w:hAnsi="Calibri" w:cs="Calibri"/>
          <w:color w:val="000000"/>
        </w:rPr>
      </w:pPr>
      <w:r w:rsidRPr="265342C0">
        <w:rPr>
          <w:rFonts w:ascii="Calibri" w:eastAsia="Calibri" w:hAnsi="Calibri" w:cs="Calibri"/>
          <w:color w:val="000000" w:themeColor="text1"/>
        </w:rPr>
        <w:t xml:space="preserve">El programa consta de cuatro etapas: </w:t>
      </w:r>
    </w:p>
    <w:p w14:paraId="79710396" w14:textId="77777777" w:rsidR="00A1101E" w:rsidRDefault="00FA42FF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74"/>
        <w:jc w:val="both"/>
        <w:rPr>
          <w:rFonts w:ascii="Calibri" w:eastAsia="Calibri" w:hAnsi="Calibri" w:cs="Calibri"/>
          <w:b/>
          <w:bCs/>
          <w:color w:val="000000"/>
        </w:rPr>
      </w:pPr>
      <w:r w:rsidRPr="265342C0">
        <w:rPr>
          <w:rFonts w:ascii="Calibri" w:eastAsia="Calibri" w:hAnsi="Calibri" w:cs="Calibri"/>
          <w:b/>
          <w:bCs/>
          <w:color w:val="000000" w:themeColor="text1"/>
        </w:rPr>
        <w:t xml:space="preserve">I. Primera Etapa: Formación en Chile </w:t>
      </w:r>
    </w:p>
    <w:p w14:paraId="79710398" w14:textId="7D1F8760" w:rsidR="00A1101E" w:rsidRDefault="00FA42FF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65" w:right="3" w:hanging="8"/>
        <w:jc w:val="both"/>
        <w:rPr>
          <w:rFonts w:ascii="Calibri" w:eastAsia="Calibri" w:hAnsi="Calibri" w:cs="Calibri"/>
          <w:i/>
          <w:iCs/>
          <w:color w:val="000000"/>
        </w:rPr>
      </w:pPr>
      <w:proofErr w:type="spellStart"/>
      <w:r w:rsidRPr="261150C0">
        <w:rPr>
          <w:rFonts w:ascii="Calibri" w:eastAsia="Calibri" w:hAnsi="Calibri" w:cs="Calibri"/>
          <w:i/>
          <w:iCs/>
          <w:color w:val="000000" w:themeColor="text1"/>
        </w:rPr>
        <w:t>BootCamp</w:t>
      </w:r>
      <w:proofErr w:type="spellEnd"/>
      <w:r w:rsidRPr="261150C0">
        <w:rPr>
          <w:rFonts w:ascii="Calibri" w:eastAsia="Calibri" w:hAnsi="Calibri" w:cs="Calibri"/>
          <w:i/>
          <w:iCs/>
          <w:color w:val="000000" w:themeColor="text1"/>
        </w:rPr>
        <w:t xml:space="preserve">: Inmersión en mercados globales. </w:t>
      </w:r>
    </w:p>
    <w:p w14:paraId="79710399" w14:textId="0BCA3258" w:rsidR="00A1101E" w:rsidRDefault="00FA42FF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3" w:lineRule="auto"/>
        <w:ind w:left="65" w:right="20" w:hanging="1"/>
        <w:jc w:val="both"/>
        <w:rPr>
          <w:rFonts w:ascii="Calibri" w:eastAsia="Calibri" w:hAnsi="Calibri" w:cs="Calibri"/>
          <w:color w:val="000000"/>
        </w:rPr>
      </w:pPr>
      <w:r w:rsidRPr="261150C0">
        <w:rPr>
          <w:rFonts w:ascii="Calibri" w:eastAsia="Calibri" w:hAnsi="Calibri" w:cs="Calibri"/>
          <w:color w:val="000000" w:themeColor="text1"/>
        </w:rPr>
        <w:t xml:space="preserve">Se realizará </w:t>
      </w:r>
      <w:r w:rsidR="408C4273" w:rsidRPr="261150C0">
        <w:rPr>
          <w:rFonts w:ascii="Calibri" w:eastAsia="Calibri" w:hAnsi="Calibri" w:cs="Calibri"/>
          <w:color w:val="000000" w:themeColor="text1"/>
        </w:rPr>
        <w:t>entre el 2</w:t>
      </w:r>
      <w:r w:rsidR="318D1230" w:rsidRPr="261150C0">
        <w:rPr>
          <w:rFonts w:ascii="Calibri" w:eastAsia="Calibri" w:hAnsi="Calibri" w:cs="Calibri"/>
          <w:color w:val="000000" w:themeColor="text1"/>
        </w:rPr>
        <w:t>6</w:t>
      </w:r>
      <w:r w:rsidRPr="261150C0">
        <w:rPr>
          <w:rFonts w:ascii="Calibri" w:eastAsia="Calibri" w:hAnsi="Calibri" w:cs="Calibri"/>
          <w:color w:val="000000" w:themeColor="text1"/>
        </w:rPr>
        <w:t xml:space="preserve"> </w:t>
      </w:r>
      <w:r w:rsidR="00720B36" w:rsidRPr="261150C0">
        <w:rPr>
          <w:rFonts w:ascii="Calibri" w:eastAsia="Calibri" w:hAnsi="Calibri" w:cs="Calibri"/>
          <w:color w:val="000000" w:themeColor="text1"/>
        </w:rPr>
        <w:t xml:space="preserve">mayo </w:t>
      </w:r>
      <w:r w:rsidR="1395BA66" w:rsidRPr="261150C0">
        <w:rPr>
          <w:rFonts w:ascii="Calibri" w:eastAsia="Calibri" w:hAnsi="Calibri" w:cs="Calibri"/>
          <w:color w:val="000000" w:themeColor="text1"/>
        </w:rPr>
        <w:t>y el 2</w:t>
      </w:r>
      <w:r w:rsidR="6C0D7310" w:rsidRPr="261150C0">
        <w:rPr>
          <w:rFonts w:ascii="Calibri" w:eastAsia="Calibri" w:hAnsi="Calibri" w:cs="Calibri"/>
          <w:color w:val="000000" w:themeColor="text1"/>
        </w:rPr>
        <w:t>3</w:t>
      </w:r>
      <w:r w:rsidR="1395BA66" w:rsidRPr="261150C0">
        <w:rPr>
          <w:rFonts w:ascii="Calibri" w:eastAsia="Calibri" w:hAnsi="Calibri" w:cs="Calibri"/>
          <w:color w:val="000000" w:themeColor="text1"/>
        </w:rPr>
        <w:t xml:space="preserve"> de</w:t>
      </w:r>
      <w:r w:rsidR="00720B36" w:rsidRPr="261150C0">
        <w:rPr>
          <w:rFonts w:ascii="Calibri" w:eastAsia="Calibri" w:hAnsi="Calibri" w:cs="Calibri"/>
          <w:color w:val="000000" w:themeColor="text1"/>
        </w:rPr>
        <w:t xml:space="preserve"> ju</w:t>
      </w:r>
      <w:r w:rsidR="088C056C" w:rsidRPr="261150C0">
        <w:rPr>
          <w:rFonts w:ascii="Calibri" w:eastAsia="Calibri" w:hAnsi="Calibri" w:cs="Calibri"/>
          <w:color w:val="000000" w:themeColor="text1"/>
        </w:rPr>
        <w:t>n</w:t>
      </w:r>
      <w:r w:rsidR="4ACD61DA" w:rsidRPr="261150C0">
        <w:rPr>
          <w:rFonts w:ascii="Calibri" w:eastAsia="Calibri" w:hAnsi="Calibri" w:cs="Calibri"/>
          <w:color w:val="000000" w:themeColor="text1"/>
        </w:rPr>
        <w:t>i</w:t>
      </w:r>
      <w:r w:rsidR="00720B36" w:rsidRPr="261150C0">
        <w:rPr>
          <w:rFonts w:ascii="Calibri" w:eastAsia="Calibri" w:hAnsi="Calibri" w:cs="Calibri"/>
          <w:color w:val="000000" w:themeColor="text1"/>
        </w:rPr>
        <w:t xml:space="preserve">o </w:t>
      </w:r>
      <w:r w:rsidR="71EAF7EB" w:rsidRPr="261150C0">
        <w:rPr>
          <w:rFonts w:ascii="Calibri" w:eastAsia="Calibri" w:hAnsi="Calibri" w:cs="Calibri"/>
          <w:color w:val="000000" w:themeColor="text1"/>
        </w:rPr>
        <w:t>de 2023</w:t>
      </w:r>
      <w:r w:rsidRPr="261150C0">
        <w:rPr>
          <w:rFonts w:ascii="Calibri" w:eastAsia="Calibri" w:hAnsi="Calibri" w:cs="Calibri"/>
          <w:color w:val="000000" w:themeColor="text1"/>
        </w:rPr>
        <w:t xml:space="preserve"> mediante </w:t>
      </w:r>
      <w:r w:rsidR="7450395F" w:rsidRPr="261150C0">
        <w:rPr>
          <w:rFonts w:ascii="Calibri" w:eastAsia="Calibri" w:hAnsi="Calibri" w:cs="Calibri"/>
          <w:color w:val="000000" w:themeColor="text1"/>
        </w:rPr>
        <w:t>4</w:t>
      </w:r>
      <w:r w:rsidR="3606BF9B" w:rsidRPr="261150C0">
        <w:rPr>
          <w:rFonts w:ascii="Calibri" w:eastAsia="Calibri" w:hAnsi="Calibri" w:cs="Calibri"/>
          <w:color w:val="000000" w:themeColor="text1"/>
        </w:rPr>
        <w:t xml:space="preserve"> sesiones</w:t>
      </w:r>
      <w:r w:rsidR="2484D02A" w:rsidRPr="261150C0">
        <w:rPr>
          <w:rFonts w:ascii="Calibri" w:eastAsia="Calibri" w:hAnsi="Calibri" w:cs="Calibri"/>
          <w:color w:val="000000" w:themeColor="text1"/>
        </w:rPr>
        <w:t xml:space="preserve"> a realizarse los días viernes por la tarde</w:t>
      </w:r>
      <w:r w:rsidRPr="261150C0">
        <w:rPr>
          <w:rFonts w:ascii="Calibri" w:eastAsia="Calibri" w:hAnsi="Calibri" w:cs="Calibri"/>
          <w:color w:val="000000" w:themeColor="text1"/>
        </w:rPr>
        <w:t xml:space="preserve">. Los contenidos a abordar serán los siguientes: </w:t>
      </w:r>
    </w:p>
    <w:p w14:paraId="0499249F" w14:textId="1A8D63F5" w:rsidR="00A1101E" w:rsidRDefault="00A1101E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5"/>
        <w:jc w:val="both"/>
        <w:rPr>
          <w:rFonts w:ascii="Calibri" w:eastAsia="Calibri" w:hAnsi="Calibri" w:cs="Calibri"/>
          <w:color w:val="000000" w:themeColor="text1"/>
        </w:rPr>
      </w:pPr>
    </w:p>
    <w:p w14:paraId="00FD9F76" w14:textId="0F62CC7F" w:rsidR="19FC50CA" w:rsidRDefault="19FC50CA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73"/>
        <w:jc w:val="both"/>
        <w:rPr>
          <w:rFonts w:ascii="Calibri" w:eastAsia="Calibri" w:hAnsi="Calibri" w:cs="Calibri"/>
          <w:color w:val="000000" w:themeColor="text1"/>
        </w:rPr>
      </w:pPr>
      <w:r w:rsidRPr="261150C0">
        <w:rPr>
          <w:rFonts w:ascii="Calibri" w:eastAsia="Calibri" w:hAnsi="Calibri" w:cs="Calibri"/>
          <w:color w:val="000000" w:themeColor="text1"/>
        </w:rPr>
        <w:t>26/5 Mapeo de actores clave y propuesta de valor</w:t>
      </w:r>
    </w:p>
    <w:p w14:paraId="1B4AF310" w14:textId="6CF624B1" w:rsidR="19FC50CA" w:rsidRDefault="19FC50CA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73"/>
        <w:jc w:val="both"/>
        <w:rPr>
          <w:rFonts w:ascii="Calibri" w:eastAsia="Calibri" w:hAnsi="Calibri" w:cs="Calibri"/>
          <w:color w:val="000000" w:themeColor="text1"/>
        </w:rPr>
      </w:pPr>
      <w:r w:rsidRPr="261150C0">
        <w:rPr>
          <w:rFonts w:ascii="Calibri" w:eastAsia="Calibri" w:hAnsi="Calibri" w:cs="Calibri"/>
          <w:color w:val="000000" w:themeColor="text1"/>
        </w:rPr>
        <w:t>9/6 Modelo de negocios 1era parte</w:t>
      </w:r>
    </w:p>
    <w:p w14:paraId="4D16A870" w14:textId="5B08B0EF" w:rsidR="19FC50CA" w:rsidRDefault="19FC50CA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73"/>
        <w:jc w:val="both"/>
        <w:rPr>
          <w:rFonts w:ascii="Calibri" w:eastAsia="Calibri" w:hAnsi="Calibri" w:cs="Calibri"/>
          <w:color w:val="000000" w:themeColor="text1"/>
        </w:rPr>
      </w:pPr>
      <w:r w:rsidRPr="261150C0">
        <w:rPr>
          <w:rFonts w:ascii="Calibri" w:eastAsia="Calibri" w:hAnsi="Calibri" w:cs="Calibri"/>
          <w:color w:val="000000" w:themeColor="text1"/>
        </w:rPr>
        <w:t>16/6 Modelo de negocios 2da parte</w:t>
      </w:r>
    </w:p>
    <w:p w14:paraId="42194E78" w14:textId="5FBFAD79" w:rsidR="19FC50CA" w:rsidRDefault="19FC50CA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73"/>
        <w:jc w:val="both"/>
        <w:rPr>
          <w:rFonts w:ascii="Calibri" w:eastAsia="Calibri" w:hAnsi="Calibri" w:cs="Calibri"/>
          <w:color w:val="000000" w:themeColor="text1"/>
        </w:rPr>
      </w:pPr>
      <w:r w:rsidRPr="261150C0">
        <w:rPr>
          <w:rFonts w:ascii="Calibri" w:eastAsia="Calibri" w:hAnsi="Calibri" w:cs="Calibri"/>
          <w:color w:val="000000" w:themeColor="text1"/>
        </w:rPr>
        <w:t>23/6</w:t>
      </w:r>
      <w:r w:rsidR="46AA624B" w:rsidRPr="261150C0">
        <w:rPr>
          <w:rFonts w:ascii="Calibri" w:eastAsia="Calibri" w:hAnsi="Calibri" w:cs="Calibri"/>
          <w:color w:val="000000" w:themeColor="text1"/>
        </w:rPr>
        <w:t xml:space="preserve"> Preparación y presentación de PITCH</w:t>
      </w:r>
    </w:p>
    <w:p w14:paraId="63336B4B" w14:textId="65AF079A" w:rsidR="261150C0" w:rsidRDefault="261150C0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73"/>
        <w:jc w:val="both"/>
        <w:rPr>
          <w:rFonts w:ascii="Calibri" w:eastAsia="Calibri" w:hAnsi="Calibri" w:cs="Calibri"/>
          <w:color w:val="000000" w:themeColor="text1"/>
        </w:rPr>
      </w:pPr>
    </w:p>
    <w:p w14:paraId="797103A1" w14:textId="179F1972" w:rsidR="00A1101E" w:rsidRDefault="00FA42FF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3" w:lineRule="auto"/>
        <w:ind w:left="65" w:right="14" w:firstLine="8"/>
        <w:rPr>
          <w:rFonts w:ascii="Calibri" w:eastAsia="Calibri" w:hAnsi="Calibri" w:cs="Calibri"/>
          <w:b/>
          <w:bCs/>
          <w:color w:val="000000"/>
        </w:rPr>
      </w:pPr>
      <w:r w:rsidRPr="265342C0">
        <w:rPr>
          <w:rFonts w:ascii="Calibri" w:eastAsia="Calibri" w:hAnsi="Calibri" w:cs="Calibri"/>
          <w:b/>
          <w:bCs/>
          <w:color w:val="000000" w:themeColor="text1"/>
        </w:rPr>
        <w:t xml:space="preserve">II. Segunda Etapa: Preparación del viaje. </w:t>
      </w:r>
    </w:p>
    <w:p w14:paraId="77785B50" w14:textId="32655E7A" w:rsidR="000C5DAB" w:rsidRDefault="00FA42FF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59" w:right="2" w:firstLine="14"/>
        <w:jc w:val="both"/>
        <w:rPr>
          <w:rFonts w:ascii="Calibri" w:eastAsia="Calibri" w:hAnsi="Calibri" w:cs="Calibri"/>
          <w:color w:val="000000" w:themeColor="text1"/>
        </w:rPr>
      </w:pPr>
      <w:r w:rsidRPr="261150C0">
        <w:rPr>
          <w:rFonts w:ascii="Calibri" w:eastAsia="Calibri" w:hAnsi="Calibri" w:cs="Calibri"/>
          <w:color w:val="000000" w:themeColor="text1"/>
        </w:rPr>
        <w:t xml:space="preserve">Durante esta etapa los equipos seleccionados tendrán </w:t>
      </w:r>
      <w:r w:rsidR="2E3BE502" w:rsidRPr="261150C0">
        <w:rPr>
          <w:rFonts w:ascii="Calibri" w:eastAsia="Calibri" w:hAnsi="Calibri" w:cs="Calibri"/>
          <w:color w:val="000000" w:themeColor="text1"/>
        </w:rPr>
        <w:t>sesiones de</w:t>
      </w:r>
      <w:r w:rsidRPr="261150C0">
        <w:rPr>
          <w:rFonts w:ascii="Calibri" w:eastAsia="Calibri" w:hAnsi="Calibri" w:cs="Calibri"/>
          <w:color w:val="000000" w:themeColor="text1"/>
        </w:rPr>
        <w:t xml:space="preserve"> trabajo con el equipo de la Dirección de Transferencia y Desarrollo</w:t>
      </w:r>
      <w:r w:rsidR="4C4E7BFF" w:rsidRPr="261150C0">
        <w:rPr>
          <w:rFonts w:ascii="Calibri" w:eastAsia="Calibri" w:hAnsi="Calibri" w:cs="Calibri"/>
          <w:color w:val="000000" w:themeColor="text1"/>
        </w:rPr>
        <w:t>, Ciencia 2030</w:t>
      </w:r>
      <w:r w:rsidR="282C42B5" w:rsidRPr="261150C0">
        <w:rPr>
          <w:rFonts w:ascii="Calibri" w:eastAsia="Calibri" w:hAnsi="Calibri" w:cs="Calibri"/>
          <w:color w:val="000000" w:themeColor="text1"/>
        </w:rPr>
        <w:t xml:space="preserve"> </w:t>
      </w:r>
      <w:r w:rsidRPr="261150C0">
        <w:rPr>
          <w:rFonts w:ascii="Calibri" w:eastAsia="Calibri" w:hAnsi="Calibri" w:cs="Calibri"/>
          <w:color w:val="000000" w:themeColor="text1"/>
        </w:rPr>
        <w:t>y un consultor experto</w:t>
      </w:r>
      <w:r w:rsidR="57F5BED4" w:rsidRPr="261150C0">
        <w:rPr>
          <w:rFonts w:ascii="Calibri" w:eastAsia="Calibri" w:hAnsi="Calibri" w:cs="Calibri"/>
          <w:color w:val="000000" w:themeColor="text1"/>
        </w:rPr>
        <w:t xml:space="preserve"> (en </w:t>
      </w:r>
      <w:r w:rsidR="58CBB25A" w:rsidRPr="261150C0">
        <w:rPr>
          <w:rFonts w:ascii="Calibri" w:eastAsia="Calibri" w:hAnsi="Calibri" w:cs="Calibri"/>
          <w:color w:val="000000" w:themeColor="text1"/>
        </w:rPr>
        <w:t>inglés</w:t>
      </w:r>
      <w:r w:rsidR="57F5BED4" w:rsidRPr="261150C0">
        <w:rPr>
          <w:rFonts w:ascii="Calibri" w:eastAsia="Calibri" w:hAnsi="Calibri" w:cs="Calibri"/>
          <w:color w:val="000000" w:themeColor="text1"/>
        </w:rPr>
        <w:t>)</w:t>
      </w:r>
      <w:r w:rsidRPr="261150C0">
        <w:rPr>
          <w:rFonts w:ascii="Calibri" w:eastAsia="Calibri" w:hAnsi="Calibri" w:cs="Calibri"/>
          <w:color w:val="000000" w:themeColor="text1"/>
        </w:rPr>
        <w:t>, para profundizar los temas trabajados en la etapa I</w:t>
      </w:r>
      <w:r w:rsidR="0A509D8E" w:rsidRPr="261150C0">
        <w:rPr>
          <w:rFonts w:ascii="Calibri" w:eastAsia="Calibri" w:hAnsi="Calibri" w:cs="Calibri"/>
          <w:color w:val="000000" w:themeColor="text1"/>
        </w:rPr>
        <w:t xml:space="preserve">, además de una sesión para revisar en profundidad la </w:t>
      </w:r>
      <w:r w:rsidR="0A509D8E" w:rsidRPr="261150C0">
        <w:rPr>
          <w:rFonts w:ascii="Calibri" w:eastAsia="Calibri" w:hAnsi="Calibri" w:cs="Calibri"/>
          <w:color w:val="000000" w:themeColor="text1"/>
        </w:rPr>
        <w:lastRenderedPageBreak/>
        <w:t xml:space="preserve">estrategia de Propiedad Intelectual a partir de los hallazgos que surjan de los aspectos estratégicos y comerciales abordados durante la </w:t>
      </w:r>
      <w:r w:rsidR="37CB57BD" w:rsidRPr="261150C0">
        <w:rPr>
          <w:rFonts w:ascii="Calibri" w:eastAsia="Calibri" w:hAnsi="Calibri" w:cs="Calibri"/>
          <w:color w:val="000000" w:themeColor="text1"/>
        </w:rPr>
        <w:t>etapa 1 (</w:t>
      </w:r>
      <w:proofErr w:type="spellStart"/>
      <w:r w:rsidR="37CB57BD" w:rsidRPr="261150C0">
        <w:rPr>
          <w:rFonts w:ascii="Calibri" w:eastAsia="Calibri" w:hAnsi="Calibri" w:cs="Calibri"/>
          <w:color w:val="000000" w:themeColor="text1"/>
        </w:rPr>
        <w:t>Bootcamp</w:t>
      </w:r>
      <w:proofErr w:type="spellEnd"/>
      <w:r w:rsidR="37CB57BD" w:rsidRPr="261150C0">
        <w:rPr>
          <w:rFonts w:ascii="Calibri" w:eastAsia="Calibri" w:hAnsi="Calibri" w:cs="Calibri"/>
          <w:color w:val="000000" w:themeColor="text1"/>
        </w:rPr>
        <w:t>)</w:t>
      </w:r>
      <w:r w:rsidRPr="261150C0">
        <w:rPr>
          <w:rFonts w:ascii="Calibri" w:eastAsia="Calibri" w:hAnsi="Calibri" w:cs="Calibri"/>
          <w:color w:val="000000" w:themeColor="text1"/>
        </w:rPr>
        <w:t>. Adicionalmente, durante este período se identificarán y contactarán a actores relevantes para su tecnología en el ecosistema de Boston</w:t>
      </w:r>
      <w:r w:rsidR="171DCA56" w:rsidRPr="261150C0">
        <w:rPr>
          <w:rFonts w:ascii="Calibri" w:eastAsia="Calibri" w:hAnsi="Calibri" w:cs="Calibri"/>
          <w:color w:val="000000" w:themeColor="text1"/>
        </w:rPr>
        <w:t xml:space="preserve"> con miras a preparar la agenda de trabajo durante el viaje</w:t>
      </w:r>
      <w:r w:rsidRPr="261150C0">
        <w:rPr>
          <w:rFonts w:ascii="Calibri" w:eastAsia="Calibri" w:hAnsi="Calibri" w:cs="Calibri"/>
          <w:color w:val="000000" w:themeColor="text1"/>
        </w:rPr>
        <w:t xml:space="preserve">, junto con perfeccionar el PITCH de presentación. </w:t>
      </w:r>
    </w:p>
    <w:p w14:paraId="6113F230" w14:textId="61B65C3B" w:rsidR="265342C0" w:rsidRDefault="265342C0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59" w:right="2" w:firstLine="14"/>
        <w:jc w:val="both"/>
        <w:rPr>
          <w:rFonts w:ascii="Calibri" w:eastAsia="Calibri" w:hAnsi="Calibri" w:cs="Calibri"/>
          <w:color w:val="000000" w:themeColor="text1"/>
        </w:rPr>
      </w:pPr>
    </w:p>
    <w:p w14:paraId="797103A4" w14:textId="77777777" w:rsidR="00A1101E" w:rsidRDefault="00FA42FF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74" w:right="11"/>
        <w:jc w:val="both"/>
        <w:rPr>
          <w:rFonts w:ascii="Calibri" w:eastAsia="Calibri" w:hAnsi="Calibri" w:cs="Calibri"/>
          <w:color w:val="000000"/>
        </w:rPr>
      </w:pPr>
      <w:r w:rsidRPr="261150C0">
        <w:rPr>
          <w:rFonts w:ascii="Calibri" w:eastAsia="Calibri" w:hAnsi="Calibri" w:cs="Calibri"/>
          <w:color w:val="000000" w:themeColor="text1"/>
        </w:rPr>
        <w:t xml:space="preserve">Esta etapa concluye con un plan de trabajo que incluye una agenda preliminar de reuniones en Boston para validar la tecnología y ver posibles oportunidades de colaboración. </w:t>
      </w:r>
    </w:p>
    <w:p w14:paraId="797103A5" w14:textId="3495236E" w:rsidR="00A1101E" w:rsidRDefault="00FA42FF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1" w:line="240" w:lineRule="auto"/>
        <w:ind w:left="74"/>
        <w:rPr>
          <w:rFonts w:ascii="Calibri" w:eastAsia="Calibri" w:hAnsi="Calibri" w:cs="Calibri"/>
          <w:b/>
          <w:bCs/>
          <w:color w:val="000000"/>
        </w:rPr>
      </w:pPr>
      <w:r w:rsidRPr="261150C0">
        <w:rPr>
          <w:rFonts w:ascii="Calibri" w:eastAsia="Calibri" w:hAnsi="Calibri" w:cs="Calibri"/>
          <w:b/>
          <w:bCs/>
          <w:color w:val="000000" w:themeColor="text1"/>
        </w:rPr>
        <w:t xml:space="preserve">III. Tercera Etapa: Validación Técnica y Comercial, pasantía en Boston, EE.UU. </w:t>
      </w:r>
    </w:p>
    <w:p w14:paraId="797103A6" w14:textId="755C827C" w:rsidR="00A1101E" w:rsidRDefault="00FA42FF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65" w:right="12" w:firstLine="8"/>
        <w:jc w:val="both"/>
        <w:rPr>
          <w:rFonts w:ascii="Calibri" w:eastAsia="Calibri" w:hAnsi="Calibri" w:cs="Calibri"/>
          <w:color w:val="000000"/>
        </w:rPr>
      </w:pPr>
      <w:r w:rsidRPr="261150C0">
        <w:rPr>
          <w:rFonts w:ascii="Calibri" w:eastAsia="Calibri" w:hAnsi="Calibri" w:cs="Calibri"/>
          <w:color w:val="000000" w:themeColor="text1"/>
        </w:rPr>
        <w:t xml:space="preserve">Dos integrantes del equipo viajarán por </w:t>
      </w:r>
      <w:r w:rsidR="00803BBC" w:rsidRPr="261150C0">
        <w:rPr>
          <w:rFonts w:ascii="Calibri" w:eastAsia="Calibri" w:hAnsi="Calibri" w:cs="Calibri"/>
          <w:color w:val="000000" w:themeColor="text1"/>
        </w:rPr>
        <w:t>1</w:t>
      </w:r>
      <w:r w:rsidR="7D4B6F09" w:rsidRPr="261150C0">
        <w:rPr>
          <w:rFonts w:ascii="Calibri" w:eastAsia="Calibri" w:hAnsi="Calibri" w:cs="Calibri"/>
          <w:color w:val="000000" w:themeColor="text1"/>
        </w:rPr>
        <w:t xml:space="preserve"> semana</w:t>
      </w:r>
      <w:r w:rsidRPr="261150C0">
        <w:rPr>
          <w:rFonts w:ascii="Calibri" w:eastAsia="Calibri" w:hAnsi="Calibri" w:cs="Calibri"/>
          <w:color w:val="000000" w:themeColor="text1"/>
        </w:rPr>
        <w:t xml:space="preserve"> (</w:t>
      </w:r>
      <w:r w:rsidR="77A2CBA6" w:rsidRPr="261150C0">
        <w:rPr>
          <w:rFonts w:ascii="Calibri" w:eastAsia="Calibri" w:hAnsi="Calibri" w:cs="Calibri"/>
          <w:color w:val="000000" w:themeColor="text1"/>
        </w:rPr>
        <w:t>2</w:t>
      </w:r>
      <w:r w:rsidR="55E6E353" w:rsidRPr="261150C0">
        <w:rPr>
          <w:rFonts w:ascii="Calibri" w:eastAsia="Calibri" w:hAnsi="Calibri" w:cs="Calibri"/>
          <w:color w:val="000000" w:themeColor="text1"/>
        </w:rPr>
        <w:t>4</w:t>
      </w:r>
      <w:r w:rsidR="7DB3ABA8" w:rsidRPr="261150C0">
        <w:rPr>
          <w:rFonts w:ascii="Calibri" w:eastAsia="Calibri" w:hAnsi="Calibri" w:cs="Calibri"/>
          <w:color w:val="000000" w:themeColor="text1"/>
        </w:rPr>
        <w:t>-30</w:t>
      </w:r>
      <w:r w:rsidR="19966A72" w:rsidRPr="261150C0">
        <w:rPr>
          <w:rFonts w:ascii="Calibri" w:eastAsia="Calibri" w:hAnsi="Calibri" w:cs="Calibri"/>
          <w:color w:val="000000" w:themeColor="text1"/>
        </w:rPr>
        <w:t xml:space="preserve"> de septiembre de</w:t>
      </w:r>
      <w:r w:rsidRPr="261150C0">
        <w:rPr>
          <w:rFonts w:ascii="Calibri" w:eastAsia="Calibri" w:hAnsi="Calibri" w:cs="Calibri"/>
          <w:color w:val="000000" w:themeColor="text1"/>
        </w:rPr>
        <w:t xml:space="preserve"> 2023) a Boston, donde fortalecerán sus capacidades y validarán técnica y comercialmente sus resultados mediante la interacción con actores claves, tanto en reuniones agendadas por los equipos, como mediante la participación en eventos de networking. </w:t>
      </w:r>
    </w:p>
    <w:p w14:paraId="797103A7" w14:textId="4A6003CF" w:rsidR="00A1101E" w:rsidRDefault="00FA42FF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66" w:right="11" w:firstLine="8"/>
        <w:jc w:val="both"/>
        <w:rPr>
          <w:rFonts w:ascii="Calibri" w:eastAsia="Calibri" w:hAnsi="Calibri" w:cs="Calibri"/>
          <w:color w:val="000000"/>
        </w:rPr>
      </w:pPr>
      <w:r w:rsidRPr="265342C0">
        <w:rPr>
          <w:rFonts w:ascii="Calibri" w:eastAsia="Calibri" w:hAnsi="Calibri" w:cs="Calibri"/>
          <w:color w:val="000000" w:themeColor="text1"/>
        </w:rPr>
        <w:t>Basado en la retroalimentación recibida durante la pasantía cada equipo diseñará un plan de trabajo conducente a continuar con el desarrollo de la tecnología y su</w:t>
      </w:r>
      <w:r w:rsidR="2940C331" w:rsidRPr="265342C0">
        <w:rPr>
          <w:rFonts w:ascii="Calibri" w:eastAsia="Calibri" w:hAnsi="Calibri" w:cs="Calibri"/>
          <w:color w:val="000000" w:themeColor="text1"/>
        </w:rPr>
        <w:t xml:space="preserve"> po</w:t>
      </w:r>
      <w:r w:rsidR="777BA8D3" w:rsidRPr="265342C0">
        <w:rPr>
          <w:rFonts w:ascii="Calibri" w:eastAsia="Calibri" w:hAnsi="Calibri" w:cs="Calibri"/>
          <w:color w:val="000000" w:themeColor="text1"/>
        </w:rPr>
        <w:t>tencial de</w:t>
      </w:r>
      <w:r w:rsidRPr="265342C0">
        <w:rPr>
          <w:rFonts w:ascii="Calibri" w:eastAsia="Calibri" w:hAnsi="Calibri" w:cs="Calibri"/>
          <w:color w:val="000000" w:themeColor="text1"/>
        </w:rPr>
        <w:t xml:space="preserve"> inserción en el mercado. </w:t>
      </w:r>
    </w:p>
    <w:p w14:paraId="797103A8" w14:textId="77777777" w:rsidR="00A1101E" w:rsidRDefault="00FA42FF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1" w:line="240" w:lineRule="auto"/>
        <w:ind w:left="74"/>
        <w:rPr>
          <w:rFonts w:ascii="Calibri" w:eastAsia="Calibri" w:hAnsi="Calibri" w:cs="Calibri"/>
          <w:b/>
          <w:bCs/>
          <w:color w:val="000000"/>
        </w:rPr>
      </w:pPr>
      <w:r w:rsidRPr="265342C0">
        <w:rPr>
          <w:rFonts w:ascii="Calibri" w:eastAsia="Calibri" w:hAnsi="Calibri" w:cs="Calibri"/>
          <w:b/>
          <w:bCs/>
          <w:color w:val="000000" w:themeColor="text1"/>
        </w:rPr>
        <w:t xml:space="preserve">IV. Cuarta Etapa: Desarrollo plan de trabajo en Chile </w:t>
      </w:r>
    </w:p>
    <w:p w14:paraId="797103A9" w14:textId="4620EBA0" w:rsidR="00A1101E" w:rsidRDefault="00FA42FF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59" w:right="13" w:firstLine="14"/>
        <w:jc w:val="both"/>
        <w:rPr>
          <w:rFonts w:ascii="Calibri" w:eastAsia="Calibri" w:hAnsi="Calibri" w:cs="Calibri"/>
          <w:color w:val="000000"/>
        </w:rPr>
      </w:pPr>
      <w:r w:rsidRPr="261150C0">
        <w:rPr>
          <w:rFonts w:ascii="Calibri" w:eastAsia="Calibri" w:hAnsi="Calibri" w:cs="Calibri"/>
          <w:color w:val="000000" w:themeColor="text1"/>
        </w:rPr>
        <w:t xml:space="preserve">En la cuarta etapa, los equipos trabajarán en dar cumplimiento al plan de trabajo definido al término de la pasantía. Para ello se reunirán una vez al mes, durante 3 meses, con </w:t>
      </w:r>
      <w:r w:rsidR="3B7593F8" w:rsidRPr="261150C0">
        <w:rPr>
          <w:rFonts w:ascii="Calibri" w:eastAsia="Calibri" w:hAnsi="Calibri" w:cs="Calibri"/>
          <w:color w:val="000000" w:themeColor="text1"/>
        </w:rPr>
        <w:t>especialistas</w:t>
      </w:r>
      <w:r w:rsidRPr="261150C0">
        <w:rPr>
          <w:rFonts w:ascii="Calibri" w:eastAsia="Calibri" w:hAnsi="Calibri" w:cs="Calibri"/>
          <w:color w:val="000000" w:themeColor="text1"/>
        </w:rPr>
        <w:t xml:space="preserve"> y un miembro del equipo de la Dirección de Transferencia y Desarrollo para apoyar el avance del plan de trabajo. </w:t>
      </w:r>
    </w:p>
    <w:p w14:paraId="797103AA" w14:textId="77777777" w:rsidR="00A1101E" w:rsidRDefault="00FA42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1" w:line="240" w:lineRule="auto"/>
        <w:ind w:left="7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B) REQUISITOS </w:t>
      </w:r>
    </w:p>
    <w:p w14:paraId="797103AB" w14:textId="77777777" w:rsidR="00A1101E" w:rsidRDefault="00FA42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Participantes </w:t>
      </w:r>
    </w:p>
    <w:p w14:paraId="797103AC" w14:textId="214E103F" w:rsidR="00A1101E" w:rsidRDefault="00FA42FF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66" w:right="13" w:firstLine="8"/>
        <w:jc w:val="both"/>
        <w:rPr>
          <w:rFonts w:ascii="Calibri" w:eastAsia="Calibri" w:hAnsi="Calibri" w:cs="Calibri"/>
          <w:color w:val="000000"/>
        </w:rPr>
      </w:pPr>
      <w:r w:rsidRPr="261150C0">
        <w:rPr>
          <w:rFonts w:ascii="Calibri" w:eastAsia="Calibri" w:hAnsi="Calibri" w:cs="Calibri"/>
          <w:color w:val="000000" w:themeColor="text1"/>
        </w:rPr>
        <w:t xml:space="preserve">Podrán participar de este programa 2 personas de cada equipo de investigación. Uno de ellos deberá ser el investigador principal, y el otro deberá </w:t>
      </w:r>
      <w:r w:rsidR="0042487C" w:rsidRPr="261150C0">
        <w:rPr>
          <w:rFonts w:ascii="Calibri" w:eastAsia="Calibri" w:hAnsi="Calibri" w:cs="Calibri"/>
          <w:color w:val="000000" w:themeColor="text1"/>
        </w:rPr>
        <w:t>ser un estudiante</w:t>
      </w:r>
      <w:r w:rsidR="766E5A24" w:rsidRPr="261150C0">
        <w:rPr>
          <w:rFonts w:ascii="Calibri" w:eastAsia="Calibri" w:hAnsi="Calibri" w:cs="Calibri"/>
          <w:color w:val="000000" w:themeColor="text1"/>
        </w:rPr>
        <w:t xml:space="preserve"> </w:t>
      </w:r>
      <w:r w:rsidR="5215A10E" w:rsidRPr="261150C0">
        <w:rPr>
          <w:rFonts w:ascii="Calibri" w:eastAsia="Calibri" w:hAnsi="Calibri" w:cs="Calibri"/>
          <w:color w:val="000000" w:themeColor="text1"/>
        </w:rPr>
        <w:t>UC (</w:t>
      </w:r>
      <w:r w:rsidR="0042487C" w:rsidRPr="261150C0">
        <w:rPr>
          <w:rFonts w:ascii="Calibri" w:eastAsia="Calibri" w:hAnsi="Calibri" w:cs="Calibri"/>
          <w:color w:val="000000" w:themeColor="text1"/>
        </w:rPr>
        <w:t>de preferencia de postgrado)</w:t>
      </w:r>
      <w:r w:rsidR="3C02F247" w:rsidRPr="261150C0">
        <w:rPr>
          <w:rFonts w:ascii="Calibri" w:eastAsia="Calibri" w:hAnsi="Calibri" w:cs="Calibri"/>
          <w:color w:val="000000" w:themeColor="text1"/>
        </w:rPr>
        <w:t>,</w:t>
      </w:r>
      <w:r w:rsidR="0042487C" w:rsidRPr="261150C0">
        <w:rPr>
          <w:rFonts w:ascii="Calibri" w:eastAsia="Calibri" w:hAnsi="Calibri" w:cs="Calibri"/>
          <w:color w:val="000000" w:themeColor="text1"/>
        </w:rPr>
        <w:t xml:space="preserve"> </w:t>
      </w:r>
      <w:r w:rsidRPr="261150C0">
        <w:rPr>
          <w:rFonts w:ascii="Calibri" w:eastAsia="Calibri" w:hAnsi="Calibri" w:cs="Calibri"/>
          <w:color w:val="000000" w:themeColor="text1"/>
        </w:rPr>
        <w:t>interesado en los aspectos comerciales ligados a la ma</w:t>
      </w:r>
      <w:r w:rsidR="00FD7C66" w:rsidRPr="261150C0">
        <w:rPr>
          <w:rFonts w:ascii="Calibri" w:eastAsia="Calibri" w:hAnsi="Calibri" w:cs="Calibri"/>
          <w:color w:val="000000" w:themeColor="text1"/>
        </w:rPr>
        <w:t>terialización</w:t>
      </w:r>
      <w:r w:rsidRPr="261150C0">
        <w:rPr>
          <w:rFonts w:ascii="Calibri" w:eastAsia="Calibri" w:hAnsi="Calibri" w:cs="Calibri"/>
          <w:color w:val="000000" w:themeColor="text1"/>
        </w:rPr>
        <w:t xml:space="preserve"> de la tecnología. </w:t>
      </w:r>
    </w:p>
    <w:p w14:paraId="797103AD" w14:textId="1CAC3D3D" w:rsidR="00A1101E" w:rsidRDefault="00FA42FF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792" w:right="13" w:hanging="357"/>
        <w:jc w:val="both"/>
        <w:rPr>
          <w:rFonts w:ascii="Calibri" w:eastAsia="Calibri" w:hAnsi="Calibri" w:cs="Calibri"/>
          <w:color w:val="000000"/>
        </w:rPr>
      </w:pPr>
      <w:r w:rsidRPr="261150C0">
        <w:rPr>
          <w:color w:val="000000" w:themeColor="text1"/>
        </w:rPr>
        <w:t xml:space="preserve">● </w:t>
      </w:r>
      <w:r w:rsidRPr="261150C0">
        <w:rPr>
          <w:rFonts w:ascii="Calibri" w:eastAsia="Calibri" w:hAnsi="Calibri" w:cs="Calibri"/>
          <w:color w:val="000000" w:themeColor="text1"/>
        </w:rPr>
        <w:t>El investigador principal deberá ser un académico de la UC</w:t>
      </w:r>
      <w:r w:rsidR="6C863800" w:rsidRPr="261150C0">
        <w:rPr>
          <w:rFonts w:ascii="Calibri" w:eastAsia="Calibri" w:hAnsi="Calibri" w:cs="Calibri"/>
          <w:color w:val="000000" w:themeColor="text1"/>
        </w:rPr>
        <w:t xml:space="preserve"> de una facultad asociada a Ciencia 2030,</w:t>
      </w:r>
      <w:r w:rsidRPr="261150C0">
        <w:rPr>
          <w:rFonts w:ascii="Calibri" w:eastAsia="Calibri" w:hAnsi="Calibri" w:cs="Calibri"/>
          <w:color w:val="000000" w:themeColor="text1"/>
        </w:rPr>
        <w:t xml:space="preserve"> con un contrato de al menos 22 horas semanales. </w:t>
      </w:r>
    </w:p>
    <w:p w14:paraId="4F9845C9" w14:textId="2EB82553" w:rsidR="00A1101E" w:rsidRDefault="00FA42FF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786" w:right="4" w:hanging="351"/>
        <w:jc w:val="both"/>
        <w:rPr>
          <w:rFonts w:ascii="Calibri" w:eastAsia="Calibri" w:hAnsi="Calibri" w:cs="Calibri"/>
          <w:color w:val="000000" w:themeColor="text1"/>
        </w:rPr>
      </w:pPr>
      <w:r w:rsidRPr="261150C0">
        <w:rPr>
          <w:color w:val="000000" w:themeColor="text1"/>
        </w:rPr>
        <w:t xml:space="preserve">● </w:t>
      </w:r>
      <w:r w:rsidRPr="261150C0">
        <w:rPr>
          <w:rFonts w:ascii="Calibri" w:eastAsia="Calibri" w:hAnsi="Calibri" w:cs="Calibri"/>
          <w:color w:val="000000" w:themeColor="text1"/>
        </w:rPr>
        <w:t>El segundo representante deberá conocer los aspectos comerciales</w:t>
      </w:r>
      <w:r w:rsidR="65F76EDC" w:rsidRPr="261150C0">
        <w:rPr>
          <w:rFonts w:ascii="Calibri" w:eastAsia="Calibri" w:hAnsi="Calibri" w:cs="Calibri"/>
          <w:color w:val="000000" w:themeColor="text1"/>
        </w:rPr>
        <w:t xml:space="preserve"> de la tecnología</w:t>
      </w:r>
      <w:r w:rsidRPr="261150C0">
        <w:rPr>
          <w:rFonts w:ascii="Calibri" w:eastAsia="Calibri" w:hAnsi="Calibri" w:cs="Calibri"/>
          <w:color w:val="000000" w:themeColor="text1"/>
        </w:rPr>
        <w:t xml:space="preserve"> </w:t>
      </w:r>
      <w:r w:rsidR="1A4EA056" w:rsidRPr="261150C0">
        <w:rPr>
          <w:rFonts w:ascii="Calibri" w:eastAsia="Calibri" w:hAnsi="Calibri" w:cs="Calibri"/>
          <w:color w:val="000000" w:themeColor="text1"/>
        </w:rPr>
        <w:t>y ser</w:t>
      </w:r>
      <w:r w:rsidRPr="261150C0">
        <w:rPr>
          <w:rFonts w:ascii="Calibri" w:eastAsia="Calibri" w:hAnsi="Calibri" w:cs="Calibri"/>
          <w:color w:val="000000" w:themeColor="text1"/>
        </w:rPr>
        <w:t xml:space="preserve">  </w:t>
      </w:r>
      <w:r w:rsidR="78D563CA" w:rsidRPr="261150C0">
        <w:rPr>
          <w:rFonts w:ascii="Calibri" w:eastAsia="Calibri" w:hAnsi="Calibri" w:cs="Calibri"/>
          <w:color w:val="000000" w:themeColor="text1"/>
        </w:rPr>
        <w:t xml:space="preserve"> un</w:t>
      </w:r>
      <w:r w:rsidR="593F2D18" w:rsidRPr="261150C0">
        <w:rPr>
          <w:rFonts w:ascii="Calibri" w:eastAsia="Calibri" w:hAnsi="Calibri" w:cs="Calibri"/>
          <w:color w:val="000000" w:themeColor="text1"/>
        </w:rPr>
        <w:t xml:space="preserve"> </w:t>
      </w:r>
      <w:r w:rsidRPr="261150C0">
        <w:rPr>
          <w:rFonts w:ascii="Calibri" w:eastAsia="Calibri" w:hAnsi="Calibri" w:cs="Calibri"/>
          <w:color w:val="000000" w:themeColor="text1"/>
        </w:rPr>
        <w:t>estudiante de</w:t>
      </w:r>
      <w:r w:rsidR="003747F0" w:rsidRPr="261150C0">
        <w:rPr>
          <w:rFonts w:ascii="Calibri" w:eastAsia="Calibri" w:hAnsi="Calibri" w:cs="Calibri"/>
          <w:color w:val="000000" w:themeColor="text1"/>
        </w:rPr>
        <w:t xml:space="preserve"> pregrado</w:t>
      </w:r>
      <w:r w:rsidR="006D0FE0" w:rsidRPr="261150C0">
        <w:rPr>
          <w:rFonts w:ascii="Calibri" w:eastAsia="Calibri" w:hAnsi="Calibri" w:cs="Calibri"/>
          <w:color w:val="000000" w:themeColor="text1"/>
        </w:rPr>
        <w:t xml:space="preserve"> (cursando su penúltimo o último año de carrera)</w:t>
      </w:r>
      <w:r w:rsidR="003747F0" w:rsidRPr="261150C0">
        <w:rPr>
          <w:rFonts w:ascii="Calibri" w:eastAsia="Calibri" w:hAnsi="Calibri" w:cs="Calibri"/>
          <w:color w:val="000000" w:themeColor="text1"/>
        </w:rPr>
        <w:t xml:space="preserve">, </w:t>
      </w:r>
      <w:r w:rsidR="2A909266" w:rsidRPr="261150C0">
        <w:rPr>
          <w:rFonts w:ascii="Calibri" w:eastAsia="Calibri" w:hAnsi="Calibri" w:cs="Calibri"/>
          <w:color w:val="000000" w:themeColor="text1"/>
        </w:rPr>
        <w:t xml:space="preserve">estudiante de </w:t>
      </w:r>
      <w:r w:rsidR="003747F0" w:rsidRPr="261150C0">
        <w:rPr>
          <w:rFonts w:ascii="Calibri" w:eastAsia="Calibri" w:hAnsi="Calibri" w:cs="Calibri"/>
          <w:color w:val="000000" w:themeColor="text1"/>
        </w:rPr>
        <w:t>magister o</w:t>
      </w:r>
      <w:r w:rsidRPr="261150C0">
        <w:rPr>
          <w:rFonts w:ascii="Calibri" w:eastAsia="Calibri" w:hAnsi="Calibri" w:cs="Calibri"/>
          <w:color w:val="000000" w:themeColor="text1"/>
        </w:rPr>
        <w:t xml:space="preserve"> doctorado de la UC</w:t>
      </w:r>
      <w:r w:rsidR="75ED169E" w:rsidRPr="261150C0">
        <w:rPr>
          <w:rFonts w:ascii="Calibri" w:eastAsia="Calibri" w:hAnsi="Calibri" w:cs="Calibri"/>
          <w:color w:val="000000" w:themeColor="text1"/>
        </w:rPr>
        <w:t>, de una facultad asociada a Ciencia 2030</w:t>
      </w:r>
      <w:r w:rsidR="147A4115" w:rsidRPr="261150C0">
        <w:rPr>
          <w:rFonts w:ascii="Calibri" w:eastAsia="Calibri" w:hAnsi="Calibri" w:cs="Calibri"/>
          <w:color w:val="000000" w:themeColor="text1"/>
        </w:rPr>
        <w:t>.</w:t>
      </w:r>
    </w:p>
    <w:p w14:paraId="44CB5AA8" w14:textId="19868809" w:rsidR="00A1101E" w:rsidRDefault="00A1101E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786" w:right="4" w:hanging="351"/>
        <w:jc w:val="both"/>
        <w:rPr>
          <w:rFonts w:ascii="Calibri" w:eastAsia="Calibri" w:hAnsi="Calibri" w:cs="Calibri"/>
          <w:color w:val="000000" w:themeColor="text1"/>
        </w:rPr>
      </w:pPr>
    </w:p>
    <w:p w14:paraId="797103AF" w14:textId="74E4CDEF" w:rsidR="00A1101E" w:rsidRDefault="00FA42FF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351" w:right="4"/>
        <w:jc w:val="both"/>
        <w:rPr>
          <w:rFonts w:ascii="Calibri" w:eastAsia="Calibri" w:hAnsi="Calibri" w:cs="Calibri"/>
          <w:color w:val="000000"/>
        </w:rPr>
      </w:pPr>
      <w:r w:rsidRPr="261150C0">
        <w:rPr>
          <w:rFonts w:ascii="Calibri" w:eastAsia="Calibri" w:hAnsi="Calibri" w:cs="Calibri"/>
          <w:color w:val="000000" w:themeColor="text1"/>
        </w:rPr>
        <w:t>Por el solo hecho de postular, se entiende que los participantes cuentan con la debida</w:t>
      </w:r>
      <w:r w:rsidR="2CF2D08D" w:rsidRPr="261150C0">
        <w:rPr>
          <w:rFonts w:ascii="Calibri" w:eastAsia="Calibri" w:hAnsi="Calibri" w:cs="Calibri"/>
          <w:color w:val="000000" w:themeColor="text1"/>
        </w:rPr>
        <w:t xml:space="preserve"> </w:t>
      </w:r>
      <w:r w:rsidRPr="261150C0">
        <w:rPr>
          <w:rFonts w:ascii="Calibri" w:eastAsia="Calibri" w:hAnsi="Calibri" w:cs="Calibri"/>
          <w:color w:val="000000" w:themeColor="text1"/>
        </w:rPr>
        <w:t>disponibilidad de tiempo para cumplir con las actividades de este programa</w:t>
      </w:r>
      <w:r w:rsidR="553F8937" w:rsidRPr="261150C0">
        <w:rPr>
          <w:rFonts w:ascii="Calibri" w:eastAsia="Calibri" w:hAnsi="Calibri" w:cs="Calibri"/>
          <w:color w:val="000000" w:themeColor="text1"/>
        </w:rPr>
        <w:t>,</w:t>
      </w:r>
      <w:r w:rsidRPr="261150C0">
        <w:rPr>
          <w:rFonts w:ascii="Calibri" w:eastAsia="Calibri" w:hAnsi="Calibri" w:cs="Calibri"/>
          <w:color w:val="000000" w:themeColor="text1"/>
        </w:rPr>
        <w:t xml:space="preserve"> la capacidad de realizar presentaciones en inglés</w:t>
      </w:r>
      <w:r w:rsidR="5DB8E925" w:rsidRPr="261150C0">
        <w:rPr>
          <w:rFonts w:ascii="Calibri" w:eastAsia="Calibri" w:hAnsi="Calibri" w:cs="Calibri"/>
          <w:color w:val="000000" w:themeColor="text1"/>
        </w:rPr>
        <w:t>, y la documentación legal para viajar a Estados Unidos.</w:t>
      </w:r>
    </w:p>
    <w:p w14:paraId="797103B0" w14:textId="77777777" w:rsidR="00A1101E" w:rsidRDefault="00FA42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1" w:line="240" w:lineRule="auto"/>
        <w:ind w:left="6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2) Resultado de Investigación (Tecnología) </w:t>
      </w:r>
    </w:p>
    <w:p w14:paraId="3170A9D5" w14:textId="3DA93A0B" w:rsidR="00A1101E" w:rsidRDefault="00FA42FF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66" w:right="15" w:firstLine="8"/>
        <w:rPr>
          <w:rFonts w:ascii="Calibri" w:eastAsia="Calibri" w:hAnsi="Calibri" w:cs="Calibri"/>
          <w:color w:val="000000" w:themeColor="text1"/>
        </w:rPr>
      </w:pPr>
      <w:r w:rsidRPr="265342C0">
        <w:rPr>
          <w:rFonts w:ascii="Calibri" w:eastAsia="Calibri" w:hAnsi="Calibri" w:cs="Calibri"/>
          <w:color w:val="000000" w:themeColor="text1"/>
        </w:rPr>
        <w:t>Los equipos deberán contar con un resultado de investigación aplicada (tecnología), provenientes de cualquier disciplina</w:t>
      </w:r>
      <w:r w:rsidR="00D87A32" w:rsidRPr="265342C0">
        <w:rPr>
          <w:rFonts w:ascii="Calibri" w:eastAsia="Calibri" w:hAnsi="Calibri" w:cs="Calibri"/>
          <w:color w:val="000000" w:themeColor="text1"/>
        </w:rPr>
        <w:t xml:space="preserve"> de las ciencias</w:t>
      </w:r>
      <w:r w:rsidRPr="265342C0">
        <w:rPr>
          <w:rFonts w:ascii="Calibri" w:eastAsia="Calibri" w:hAnsi="Calibri" w:cs="Calibri"/>
          <w:color w:val="000000" w:themeColor="text1"/>
        </w:rPr>
        <w:t xml:space="preserve">, validado científicamente al menos de manera preliminar. </w:t>
      </w:r>
    </w:p>
    <w:p w14:paraId="13B13D57" w14:textId="48ECCD21" w:rsidR="00A1101E" w:rsidRDefault="618CC59F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66" w:right="15" w:firstLine="8"/>
        <w:rPr>
          <w:rFonts w:ascii="Calibri" w:eastAsia="Calibri" w:hAnsi="Calibri" w:cs="Calibri"/>
          <w:b/>
          <w:bCs/>
          <w:color w:val="000000" w:themeColor="text1"/>
        </w:rPr>
      </w:pPr>
      <w:r w:rsidRPr="261150C0">
        <w:rPr>
          <w:rFonts w:ascii="Calibri" w:eastAsia="Calibri" w:hAnsi="Calibri" w:cs="Calibri"/>
          <w:color w:val="000000" w:themeColor="text1"/>
        </w:rPr>
        <w:t xml:space="preserve">3) </w:t>
      </w:r>
      <w:r w:rsidR="00FA42FF" w:rsidRPr="261150C0">
        <w:rPr>
          <w:rFonts w:ascii="Calibri" w:eastAsia="Calibri" w:hAnsi="Calibri" w:cs="Calibri"/>
          <w:color w:val="000000" w:themeColor="text1"/>
        </w:rPr>
        <w:t>Cada académico podrá presentar una única postulación</w:t>
      </w:r>
      <w:r w:rsidR="00D87A32" w:rsidRPr="261150C0">
        <w:rPr>
          <w:rFonts w:ascii="Calibri" w:eastAsia="Calibri" w:hAnsi="Calibri" w:cs="Calibri"/>
          <w:color w:val="000000" w:themeColor="text1"/>
        </w:rPr>
        <w:t>.</w:t>
      </w:r>
    </w:p>
    <w:p w14:paraId="02EA1910" w14:textId="3B148562" w:rsidR="743C56A9" w:rsidRDefault="743C56A9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66" w:right="15" w:firstLine="8"/>
        <w:rPr>
          <w:rFonts w:ascii="Calibri" w:eastAsia="Calibri" w:hAnsi="Calibri" w:cs="Calibri"/>
          <w:color w:val="000000" w:themeColor="text1"/>
        </w:rPr>
      </w:pPr>
      <w:r w:rsidRPr="261150C0">
        <w:rPr>
          <w:rFonts w:ascii="Calibri" w:eastAsia="Calibri" w:hAnsi="Calibri" w:cs="Calibri"/>
          <w:color w:val="000000" w:themeColor="text1"/>
        </w:rPr>
        <w:t>4) participar de todos los talleres</w:t>
      </w:r>
      <w:r w:rsidR="056BB6C4" w:rsidRPr="261150C0">
        <w:rPr>
          <w:rFonts w:ascii="Calibri" w:eastAsia="Calibri" w:hAnsi="Calibri" w:cs="Calibri"/>
          <w:color w:val="000000" w:themeColor="text1"/>
        </w:rPr>
        <w:t xml:space="preserve"> </w:t>
      </w:r>
      <w:r w:rsidR="1A4F468F" w:rsidRPr="261150C0">
        <w:rPr>
          <w:rFonts w:ascii="Calibri" w:eastAsia="Calibri" w:hAnsi="Calibri" w:cs="Calibri"/>
          <w:color w:val="000000" w:themeColor="text1"/>
        </w:rPr>
        <w:t>y reuniones contempladas en el programa</w:t>
      </w:r>
    </w:p>
    <w:p w14:paraId="2A6DBF68" w14:textId="2092FADC" w:rsidR="261150C0" w:rsidRDefault="261150C0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66" w:right="15" w:firstLine="8"/>
        <w:rPr>
          <w:rFonts w:ascii="Calibri" w:eastAsia="Calibri" w:hAnsi="Calibri" w:cs="Calibri"/>
          <w:b/>
          <w:bCs/>
          <w:color w:val="000000" w:themeColor="text1"/>
        </w:rPr>
      </w:pPr>
    </w:p>
    <w:p w14:paraId="797103B4" w14:textId="618CD1B7" w:rsidR="00A1101E" w:rsidRDefault="00FA42FF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66" w:right="15" w:firstLine="8"/>
        <w:rPr>
          <w:rFonts w:ascii="Calibri" w:eastAsia="Calibri" w:hAnsi="Calibri" w:cs="Calibri"/>
          <w:b/>
          <w:bCs/>
          <w:color w:val="000000"/>
        </w:rPr>
      </w:pPr>
      <w:r w:rsidRPr="265342C0">
        <w:rPr>
          <w:rFonts w:ascii="Calibri" w:eastAsia="Calibri" w:hAnsi="Calibri" w:cs="Calibri"/>
          <w:b/>
          <w:bCs/>
          <w:color w:val="000000" w:themeColor="text1"/>
        </w:rPr>
        <w:t xml:space="preserve">C) BENEFICIOS </w:t>
      </w:r>
    </w:p>
    <w:p w14:paraId="797103B5" w14:textId="590D8370" w:rsidR="00A1101E" w:rsidRDefault="00FA42FF" w:rsidP="265342C0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right="3"/>
        <w:jc w:val="both"/>
        <w:rPr>
          <w:rFonts w:ascii="Calibri" w:eastAsia="Calibri" w:hAnsi="Calibri" w:cs="Calibri"/>
          <w:color w:val="000000"/>
        </w:rPr>
      </w:pPr>
      <w:r w:rsidRPr="265342C0">
        <w:rPr>
          <w:rFonts w:ascii="Calibri" w:eastAsia="Calibri" w:hAnsi="Calibri" w:cs="Calibri"/>
          <w:color w:val="000000" w:themeColor="text1"/>
        </w:rPr>
        <w:t xml:space="preserve">Capacitación en materias de transferencia de resultados de investigación y/o emprendimiento de base tecnológica, inserción de los resultados en mercados globales, y generación de redes a esos efectos. </w:t>
      </w:r>
    </w:p>
    <w:p w14:paraId="797103B6" w14:textId="359113F6" w:rsidR="00A1101E" w:rsidRDefault="00FA42FF" w:rsidP="265342C0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right="11"/>
        <w:jc w:val="both"/>
        <w:rPr>
          <w:rFonts w:ascii="Calibri" w:eastAsia="Calibri" w:hAnsi="Calibri" w:cs="Calibri"/>
          <w:color w:val="000000"/>
        </w:rPr>
      </w:pPr>
      <w:r w:rsidRPr="265342C0">
        <w:rPr>
          <w:rFonts w:ascii="Calibri" w:eastAsia="Calibri" w:hAnsi="Calibri" w:cs="Calibri"/>
          <w:color w:val="000000" w:themeColor="text1"/>
        </w:rPr>
        <w:t xml:space="preserve">Acceso a redes internacionales para validar tecnológica y comercialmente los resultados de investigación. </w:t>
      </w:r>
    </w:p>
    <w:p w14:paraId="797103B7" w14:textId="5DA4A416" w:rsidR="00A1101E" w:rsidRDefault="00FA42FF" w:rsidP="261150C0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both"/>
        <w:rPr>
          <w:rFonts w:ascii="Calibri" w:eastAsia="Calibri" w:hAnsi="Calibri" w:cs="Calibri"/>
          <w:color w:val="000000"/>
        </w:rPr>
      </w:pPr>
      <w:r w:rsidRPr="261150C0">
        <w:rPr>
          <w:rFonts w:ascii="Calibri" w:eastAsia="Calibri" w:hAnsi="Calibri" w:cs="Calibri"/>
          <w:color w:val="000000" w:themeColor="text1"/>
        </w:rPr>
        <w:t xml:space="preserve">Asesoría </w:t>
      </w:r>
      <w:r w:rsidR="48417F40" w:rsidRPr="261150C0">
        <w:rPr>
          <w:rFonts w:ascii="Calibri" w:eastAsia="Calibri" w:hAnsi="Calibri" w:cs="Calibri"/>
          <w:color w:val="000000" w:themeColor="text1"/>
        </w:rPr>
        <w:t xml:space="preserve">experta </w:t>
      </w:r>
      <w:r w:rsidRPr="261150C0">
        <w:rPr>
          <w:rFonts w:ascii="Calibri" w:eastAsia="Calibri" w:hAnsi="Calibri" w:cs="Calibri"/>
          <w:color w:val="000000" w:themeColor="text1"/>
        </w:rPr>
        <w:t xml:space="preserve">durante todo el desarrollo del programa. </w:t>
      </w:r>
    </w:p>
    <w:p w14:paraId="50B2B31B" w14:textId="71B4DEC2" w:rsidR="00D87A32" w:rsidRDefault="00FA42FF" w:rsidP="265342C0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3" w:line="263" w:lineRule="auto"/>
        <w:ind w:right="8"/>
        <w:jc w:val="both"/>
        <w:rPr>
          <w:rFonts w:ascii="Calibri" w:eastAsia="Calibri" w:hAnsi="Calibri" w:cs="Calibri"/>
          <w:color w:val="000000"/>
        </w:rPr>
      </w:pPr>
      <w:r w:rsidRPr="265342C0">
        <w:rPr>
          <w:rFonts w:ascii="Calibri" w:eastAsia="Calibri" w:hAnsi="Calibri" w:cs="Calibri"/>
          <w:color w:val="000000" w:themeColor="text1"/>
        </w:rPr>
        <w:t xml:space="preserve">Participación en los encuentros de todas las generaciones de beneficiarios Global UC. </w:t>
      </w:r>
    </w:p>
    <w:p w14:paraId="797103B8" w14:textId="1AB566C9" w:rsidR="00A1101E" w:rsidRDefault="00FA42FF" w:rsidP="261150C0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3" w:line="263" w:lineRule="auto"/>
        <w:ind w:right="8"/>
        <w:jc w:val="both"/>
        <w:rPr>
          <w:rFonts w:ascii="Calibri" w:eastAsia="Calibri" w:hAnsi="Calibri" w:cs="Calibri"/>
          <w:color w:val="000000"/>
        </w:rPr>
      </w:pPr>
      <w:r w:rsidRPr="261150C0">
        <w:rPr>
          <w:rFonts w:ascii="Calibri" w:eastAsia="Calibri" w:hAnsi="Calibri" w:cs="Calibri"/>
          <w:color w:val="000000" w:themeColor="text1"/>
        </w:rPr>
        <w:t>Financiamiento de vi</w:t>
      </w:r>
      <w:r w:rsidR="4AEA2857" w:rsidRPr="261150C0">
        <w:rPr>
          <w:rFonts w:ascii="Calibri" w:eastAsia="Calibri" w:hAnsi="Calibri" w:cs="Calibri"/>
          <w:color w:val="000000" w:themeColor="text1"/>
        </w:rPr>
        <w:t>á</w:t>
      </w:r>
      <w:r w:rsidRPr="261150C0">
        <w:rPr>
          <w:rFonts w:ascii="Calibri" w:eastAsia="Calibri" w:hAnsi="Calibri" w:cs="Calibri"/>
          <w:color w:val="000000" w:themeColor="text1"/>
        </w:rPr>
        <w:t>tico y pasajes, para cada uno de los dos representantes del equipo para participar de la inmersión</w:t>
      </w:r>
      <w:r w:rsidR="202D690F" w:rsidRPr="261150C0">
        <w:rPr>
          <w:rFonts w:ascii="Calibri" w:eastAsia="Calibri" w:hAnsi="Calibri" w:cs="Calibri"/>
          <w:color w:val="000000" w:themeColor="text1"/>
        </w:rPr>
        <w:t xml:space="preserve"> de una semana</w:t>
      </w:r>
      <w:r w:rsidRPr="261150C0">
        <w:rPr>
          <w:rFonts w:ascii="Calibri" w:eastAsia="Calibri" w:hAnsi="Calibri" w:cs="Calibri"/>
          <w:color w:val="000000" w:themeColor="text1"/>
        </w:rPr>
        <w:t xml:space="preserve"> en Boston, EE.UU. </w:t>
      </w:r>
    </w:p>
    <w:p w14:paraId="797103B9" w14:textId="0000DA41" w:rsidR="00A1101E" w:rsidRDefault="00FA42FF" w:rsidP="265342C0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both"/>
        <w:rPr>
          <w:rFonts w:ascii="Calibri" w:eastAsia="Calibri" w:hAnsi="Calibri" w:cs="Calibri"/>
          <w:color w:val="000000"/>
        </w:rPr>
      </w:pPr>
      <w:r w:rsidRPr="265342C0">
        <w:rPr>
          <w:rFonts w:ascii="Calibri" w:eastAsia="Calibri" w:hAnsi="Calibri" w:cs="Calibri"/>
          <w:color w:val="000000" w:themeColor="text1"/>
        </w:rPr>
        <w:t xml:space="preserve">Apoyo y seguimiento en la definición de estrategia de </w:t>
      </w:r>
      <w:r w:rsidR="2A3C9AF0" w:rsidRPr="265342C0">
        <w:rPr>
          <w:rFonts w:ascii="Calibri" w:eastAsia="Calibri" w:hAnsi="Calibri" w:cs="Calibri"/>
          <w:color w:val="000000" w:themeColor="text1"/>
        </w:rPr>
        <w:t>materialización</w:t>
      </w:r>
      <w:r w:rsidRPr="265342C0">
        <w:rPr>
          <w:rFonts w:ascii="Calibri" w:eastAsia="Calibri" w:hAnsi="Calibri" w:cs="Calibri"/>
          <w:color w:val="000000" w:themeColor="text1"/>
        </w:rPr>
        <w:t>/</w:t>
      </w:r>
      <w:r w:rsidR="39106380" w:rsidRPr="265342C0">
        <w:rPr>
          <w:rFonts w:ascii="Calibri" w:eastAsia="Calibri" w:hAnsi="Calibri" w:cs="Calibri"/>
          <w:color w:val="000000" w:themeColor="text1"/>
        </w:rPr>
        <w:t>comercialización</w:t>
      </w:r>
      <w:r w:rsidRPr="265342C0">
        <w:rPr>
          <w:rFonts w:ascii="Calibri" w:eastAsia="Calibri" w:hAnsi="Calibri" w:cs="Calibri"/>
          <w:color w:val="000000" w:themeColor="text1"/>
        </w:rPr>
        <w:t xml:space="preserve"> post viaje</w:t>
      </w:r>
      <w:r w:rsidR="5E5E431B" w:rsidRPr="265342C0">
        <w:rPr>
          <w:rFonts w:ascii="Calibri" w:eastAsia="Calibri" w:hAnsi="Calibri" w:cs="Calibri"/>
          <w:color w:val="000000" w:themeColor="text1"/>
        </w:rPr>
        <w:t>.</w:t>
      </w:r>
    </w:p>
    <w:p w14:paraId="797103BA" w14:textId="77777777" w:rsidR="00A1101E" w:rsidRDefault="00FA42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2" w:line="240" w:lineRule="auto"/>
        <w:ind w:left="7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D) RESULTADOS ESPERADOS </w:t>
      </w:r>
    </w:p>
    <w:p w14:paraId="797103BB" w14:textId="25B5387D" w:rsidR="00A1101E" w:rsidRDefault="00FA42FF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65" w:right="5" w:hanging="5"/>
        <w:jc w:val="both"/>
        <w:rPr>
          <w:rFonts w:ascii="Calibri" w:eastAsia="Calibri" w:hAnsi="Calibri" w:cs="Calibri"/>
          <w:color w:val="000000"/>
        </w:rPr>
      </w:pPr>
      <w:r w:rsidRPr="261150C0">
        <w:rPr>
          <w:rFonts w:ascii="Calibri" w:eastAsia="Calibri" w:hAnsi="Calibri" w:cs="Calibri"/>
          <w:color w:val="000000" w:themeColor="text1"/>
        </w:rPr>
        <w:t xml:space="preserve">A través del trabajo con sus propias tecnologías los </w:t>
      </w:r>
      <w:r w:rsidR="2B85AF65" w:rsidRPr="261150C0">
        <w:rPr>
          <w:rFonts w:ascii="Calibri" w:eastAsia="Calibri" w:hAnsi="Calibri" w:cs="Calibri"/>
          <w:color w:val="000000" w:themeColor="text1"/>
        </w:rPr>
        <w:t>participantes adquirirán</w:t>
      </w:r>
      <w:r w:rsidRPr="261150C0">
        <w:rPr>
          <w:rFonts w:ascii="Calibri" w:eastAsia="Calibri" w:hAnsi="Calibri" w:cs="Calibri"/>
          <w:color w:val="000000" w:themeColor="text1"/>
        </w:rPr>
        <w:t xml:space="preserve"> conocimientos y competencias, en las siguientes materias: </w:t>
      </w:r>
    </w:p>
    <w:p w14:paraId="797103BC" w14:textId="061FB998" w:rsidR="00A1101E" w:rsidRDefault="00FA42FF" w:rsidP="265342C0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right="13"/>
        <w:jc w:val="both"/>
        <w:rPr>
          <w:rFonts w:ascii="Calibri" w:eastAsia="Calibri" w:hAnsi="Calibri" w:cs="Calibri"/>
          <w:color w:val="000000"/>
        </w:rPr>
      </w:pPr>
      <w:r w:rsidRPr="265342C0">
        <w:rPr>
          <w:rFonts w:ascii="Calibri" w:eastAsia="Calibri" w:hAnsi="Calibri" w:cs="Calibri"/>
          <w:color w:val="000000" w:themeColor="text1"/>
        </w:rPr>
        <w:t xml:space="preserve">Conceptos básicos de transferencia de resultados de investigación, emprendimiento de base tecnológica e inserción de los mismos en mercados globales. </w:t>
      </w:r>
    </w:p>
    <w:p w14:paraId="797103BE" w14:textId="110C4550" w:rsidR="00A1101E" w:rsidRDefault="3C872469" w:rsidP="265342C0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right="15"/>
        <w:jc w:val="both"/>
        <w:rPr>
          <w:rFonts w:ascii="Calibri" w:eastAsia="Calibri" w:hAnsi="Calibri" w:cs="Calibri"/>
          <w:color w:val="000000"/>
        </w:rPr>
      </w:pPr>
      <w:r w:rsidRPr="265342C0">
        <w:rPr>
          <w:color w:val="000000" w:themeColor="text1"/>
        </w:rPr>
        <w:t>P</w:t>
      </w:r>
      <w:r w:rsidR="00FA42FF" w:rsidRPr="265342C0">
        <w:rPr>
          <w:rFonts w:ascii="Calibri" w:eastAsia="Calibri" w:hAnsi="Calibri" w:cs="Calibri"/>
          <w:color w:val="000000" w:themeColor="text1"/>
        </w:rPr>
        <w:t xml:space="preserve">resentación </w:t>
      </w:r>
      <w:r w:rsidR="00B270C5" w:rsidRPr="265342C0">
        <w:rPr>
          <w:rFonts w:ascii="Calibri" w:eastAsia="Calibri" w:hAnsi="Calibri" w:cs="Calibri"/>
          <w:color w:val="000000" w:themeColor="text1"/>
        </w:rPr>
        <w:t xml:space="preserve">y validación </w:t>
      </w:r>
      <w:r w:rsidR="00FA42FF" w:rsidRPr="265342C0">
        <w:rPr>
          <w:rFonts w:ascii="Calibri" w:eastAsia="Calibri" w:hAnsi="Calibri" w:cs="Calibri"/>
          <w:color w:val="000000" w:themeColor="text1"/>
        </w:rPr>
        <w:t xml:space="preserve">de resultados de investigación ante potenciales inversionistas y/o </w:t>
      </w:r>
      <w:r w:rsidR="00FA42FF" w:rsidRPr="265342C0">
        <w:rPr>
          <w:rFonts w:ascii="Calibri" w:eastAsia="Calibri" w:hAnsi="Calibri" w:cs="Calibri"/>
          <w:i/>
          <w:iCs/>
          <w:color w:val="000000" w:themeColor="text1"/>
        </w:rPr>
        <w:t xml:space="preserve">socios </w:t>
      </w:r>
      <w:r w:rsidR="00FA42FF" w:rsidRPr="265342C0">
        <w:rPr>
          <w:rFonts w:ascii="Calibri" w:eastAsia="Calibri" w:hAnsi="Calibri" w:cs="Calibri"/>
          <w:color w:val="000000" w:themeColor="text1"/>
        </w:rPr>
        <w:t xml:space="preserve">estratégicos </w:t>
      </w:r>
    </w:p>
    <w:p w14:paraId="797103BF" w14:textId="6BCBAAA7" w:rsidR="00A1101E" w:rsidRDefault="00FA42FF" w:rsidP="265342C0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1" w:line="263" w:lineRule="auto"/>
        <w:jc w:val="both"/>
        <w:rPr>
          <w:rFonts w:ascii="Calibri" w:eastAsia="Calibri" w:hAnsi="Calibri" w:cs="Calibri"/>
          <w:color w:val="000000"/>
        </w:rPr>
      </w:pPr>
      <w:r w:rsidRPr="265342C0">
        <w:rPr>
          <w:rFonts w:ascii="Calibri" w:eastAsia="Calibri" w:hAnsi="Calibri" w:cs="Calibri"/>
          <w:color w:val="000000" w:themeColor="text1"/>
        </w:rPr>
        <w:t>D</w:t>
      </w:r>
      <w:r w:rsidR="664344B7" w:rsidRPr="265342C0">
        <w:rPr>
          <w:rFonts w:ascii="Calibri" w:eastAsia="Calibri" w:hAnsi="Calibri" w:cs="Calibri"/>
          <w:color w:val="000000" w:themeColor="text1"/>
        </w:rPr>
        <w:t>efinición</w:t>
      </w:r>
      <w:r w:rsidRPr="265342C0">
        <w:rPr>
          <w:rFonts w:ascii="Calibri" w:eastAsia="Calibri" w:hAnsi="Calibri" w:cs="Calibri"/>
          <w:color w:val="000000" w:themeColor="text1"/>
        </w:rPr>
        <w:t xml:space="preserve"> de una estrategia preliminar de transferencia: esto implica trabajar sobre el modelo de negocios y en ese contexto definir e iterar una propuesta de valor; además de definir un plan de trabajo para la segunda etapa. </w:t>
      </w:r>
    </w:p>
    <w:p w14:paraId="27596E02" w14:textId="622DFF7E" w:rsidR="265342C0" w:rsidRDefault="265342C0" w:rsidP="261150C0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right="6"/>
        <w:jc w:val="both"/>
        <w:rPr>
          <w:rFonts w:ascii="Calibri" w:eastAsia="Calibri" w:hAnsi="Calibri" w:cs="Calibri"/>
          <w:color w:val="000000" w:themeColor="text1"/>
        </w:rPr>
      </w:pPr>
      <w:r w:rsidRPr="261150C0">
        <w:rPr>
          <w:rFonts w:ascii="Calibri" w:eastAsia="Calibri" w:hAnsi="Calibri" w:cs="Calibri"/>
          <w:color w:val="000000" w:themeColor="text1"/>
        </w:rPr>
        <w:t>Generación de alianzas estratégicas que permitan el avance en la transferencia tecnológica de los resultados.</w:t>
      </w:r>
    </w:p>
    <w:p w14:paraId="202E43C1" w14:textId="768D13CA" w:rsidR="00A1101E" w:rsidRDefault="00FA42FF" w:rsidP="261150C0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right="9"/>
        <w:jc w:val="both"/>
        <w:rPr>
          <w:rFonts w:ascii="Calibri" w:eastAsia="Calibri" w:hAnsi="Calibri" w:cs="Calibri"/>
          <w:color w:val="000000" w:themeColor="text1"/>
        </w:rPr>
      </w:pPr>
      <w:r w:rsidRPr="261150C0">
        <w:rPr>
          <w:rFonts w:ascii="Calibri" w:eastAsia="Calibri" w:hAnsi="Calibri" w:cs="Calibri"/>
          <w:color w:val="000000" w:themeColor="text1"/>
        </w:rPr>
        <w:t xml:space="preserve">Tener un primer contacto con el mercado global de interés, entender el funcionamiento de la industria y en particular del mercado relacionado con su tecnología, y vincularse con actores relevantes del ecosistema de Boston. </w:t>
      </w:r>
    </w:p>
    <w:p w14:paraId="797103C6" w14:textId="1A746FB4" w:rsidR="00A1101E" w:rsidRDefault="00FA42FF" w:rsidP="261150C0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both"/>
        <w:rPr>
          <w:rFonts w:ascii="Calibri" w:eastAsia="Calibri" w:hAnsi="Calibri" w:cs="Calibri"/>
          <w:color w:val="000000"/>
        </w:rPr>
      </w:pPr>
      <w:r w:rsidRPr="261150C0">
        <w:rPr>
          <w:rFonts w:ascii="Calibri" w:eastAsia="Calibri" w:hAnsi="Calibri" w:cs="Calibri"/>
          <w:color w:val="000000" w:themeColor="text1"/>
        </w:rPr>
        <w:t xml:space="preserve">Generar una red de contactos para avanzar hacia la </w:t>
      </w:r>
      <w:r w:rsidR="3E29029B" w:rsidRPr="261150C0">
        <w:rPr>
          <w:rFonts w:ascii="Calibri" w:eastAsia="Calibri" w:hAnsi="Calibri" w:cs="Calibri"/>
          <w:color w:val="000000" w:themeColor="text1"/>
        </w:rPr>
        <w:t xml:space="preserve">validación e </w:t>
      </w:r>
      <w:r w:rsidRPr="261150C0">
        <w:rPr>
          <w:rFonts w:ascii="Calibri" w:eastAsia="Calibri" w:hAnsi="Calibri" w:cs="Calibri"/>
          <w:color w:val="000000" w:themeColor="text1"/>
        </w:rPr>
        <w:t xml:space="preserve">inserción del resultado de investigación. </w:t>
      </w:r>
    </w:p>
    <w:p w14:paraId="3A73FBFE" w14:textId="31440A37" w:rsidR="00F367C8" w:rsidRDefault="00FA42FF" w:rsidP="261150C0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right="3"/>
        <w:jc w:val="both"/>
        <w:rPr>
          <w:rFonts w:ascii="Calibri" w:eastAsia="Calibri" w:hAnsi="Calibri" w:cs="Calibri"/>
          <w:color w:val="000000"/>
        </w:rPr>
      </w:pPr>
      <w:r w:rsidRPr="261150C0">
        <w:rPr>
          <w:rFonts w:ascii="Calibri" w:eastAsia="Calibri" w:hAnsi="Calibri" w:cs="Calibri"/>
          <w:color w:val="000000" w:themeColor="text1"/>
        </w:rPr>
        <w:t xml:space="preserve">Diseñar una estrategia </w:t>
      </w:r>
      <w:r w:rsidR="76738F3C" w:rsidRPr="261150C0">
        <w:rPr>
          <w:rFonts w:ascii="Calibri" w:eastAsia="Calibri" w:hAnsi="Calibri" w:cs="Calibri"/>
          <w:color w:val="000000" w:themeColor="text1"/>
        </w:rPr>
        <w:t>refinada y</w:t>
      </w:r>
      <w:r w:rsidRPr="261150C0">
        <w:rPr>
          <w:rFonts w:ascii="Calibri" w:eastAsia="Calibri" w:hAnsi="Calibri" w:cs="Calibri"/>
          <w:color w:val="000000" w:themeColor="text1"/>
        </w:rPr>
        <w:t xml:space="preserve"> el plan de trabajo, de manera tal de avanzar significativamente hacia la </w:t>
      </w:r>
      <w:r w:rsidR="4833F2BA" w:rsidRPr="261150C0">
        <w:rPr>
          <w:rFonts w:ascii="Calibri" w:eastAsia="Calibri" w:hAnsi="Calibri" w:cs="Calibri"/>
          <w:color w:val="000000" w:themeColor="text1"/>
        </w:rPr>
        <w:t>materialización</w:t>
      </w:r>
      <w:r w:rsidRPr="261150C0">
        <w:rPr>
          <w:rFonts w:ascii="Calibri" w:eastAsia="Calibri" w:hAnsi="Calibri" w:cs="Calibri"/>
          <w:color w:val="000000" w:themeColor="text1"/>
        </w:rPr>
        <w:t xml:space="preserve"> del resultado de investigación.</w:t>
      </w:r>
    </w:p>
    <w:p w14:paraId="797103C9" w14:textId="28E2668D" w:rsidR="00A1101E" w:rsidRDefault="00FA42FF" w:rsidP="261150C0">
      <w:pPr>
        <w:pStyle w:val="Prrafodelista"/>
        <w:widowControl w:val="0"/>
        <w:numPr>
          <w:ilvl w:val="0"/>
          <w:numId w:val="6"/>
        </w:numPr>
        <w:spacing w:before="11" w:line="240" w:lineRule="auto"/>
        <w:jc w:val="both"/>
        <w:rPr>
          <w:rFonts w:ascii="Calibri" w:eastAsia="Calibri" w:hAnsi="Calibri" w:cs="Calibri"/>
          <w:color w:val="000000"/>
        </w:rPr>
      </w:pPr>
      <w:r w:rsidRPr="261150C0">
        <w:rPr>
          <w:rFonts w:ascii="Calibri" w:eastAsia="Calibri" w:hAnsi="Calibri" w:cs="Calibri"/>
          <w:color w:val="000000" w:themeColor="text1"/>
        </w:rPr>
        <w:t xml:space="preserve">Durante la cuarta etapa se espera que los equipos: </w:t>
      </w:r>
    </w:p>
    <w:p w14:paraId="797103CA" w14:textId="749FB0CA" w:rsidR="00A1101E" w:rsidRDefault="00FA42FF" w:rsidP="265342C0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jc w:val="both"/>
        <w:rPr>
          <w:rFonts w:ascii="Calibri" w:eastAsia="Calibri" w:hAnsi="Calibri" w:cs="Calibri"/>
          <w:color w:val="000000"/>
        </w:rPr>
      </w:pPr>
      <w:r w:rsidRPr="265342C0">
        <w:rPr>
          <w:rFonts w:ascii="Calibri" w:eastAsia="Calibri" w:hAnsi="Calibri" w:cs="Calibri"/>
          <w:color w:val="000000" w:themeColor="text1"/>
        </w:rPr>
        <w:lastRenderedPageBreak/>
        <w:t xml:space="preserve">Ejecuten el plan de trabajo diseñado en la etapa 3 </w:t>
      </w:r>
    </w:p>
    <w:p w14:paraId="06096E8B" w14:textId="7FB4509D" w:rsidR="00A1101E" w:rsidRDefault="00FA42FF" w:rsidP="261150C0">
      <w:pPr>
        <w:pStyle w:val="Prrafodelista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3" w:line="263" w:lineRule="auto"/>
        <w:ind w:right="2"/>
        <w:jc w:val="both"/>
        <w:rPr>
          <w:rFonts w:ascii="Calibri" w:eastAsia="Calibri" w:hAnsi="Calibri" w:cs="Calibri"/>
          <w:color w:val="000000" w:themeColor="text1"/>
        </w:rPr>
      </w:pPr>
      <w:r w:rsidRPr="261150C0">
        <w:rPr>
          <w:rFonts w:ascii="Calibri" w:eastAsia="Calibri" w:hAnsi="Calibri" w:cs="Calibri"/>
          <w:color w:val="000000" w:themeColor="text1"/>
        </w:rPr>
        <w:t>Continúen trabajando con el apoyo y orientación permanente de parte del staff de la DTD para lograr</w:t>
      </w:r>
      <w:r w:rsidR="4B657D86" w:rsidRPr="261150C0">
        <w:rPr>
          <w:rFonts w:ascii="Calibri" w:eastAsia="Calibri" w:hAnsi="Calibri" w:cs="Calibri"/>
          <w:color w:val="000000" w:themeColor="text1"/>
        </w:rPr>
        <w:t xml:space="preserve"> el desarrollo de </w:t>
      </w:r>
      <w:r w:rsidR="134C4FE2" w:rsidRPr="261150C0">
        <w:rPr>
          <w:rFonts w:ascii="Calibri" w:eastAsia="Calibri" w:hAnsi="Calibri" w:cs="Calibri"/>
          <w:color w:val="000000" w:themeColor="text1"/>
        </w:rPr>
        <w:t>productos transferibles</w:t>
      </w:r>
      <w:r w:rsidR="28D702B0" w:rsidRPr="261150C0">
        <w:rPr>
          <w:rFonts w:ascii="Calibri" w:eastAsia="Calibri" w:hAnsi="Calibri" w:cs="Calibri"/>
          <w:color w:val="000000" w:themeColor="text1"/>
        </w:rPr>
        <w:t xml:space="preserve"> y con potencial </w:t>
      </w:r>
      <w:r w:rsidR="6C9EB3A1" w:rsidRPr="261150C0">
        <w:rPr>
          <w:rFonts w:ascii="Calibri" w:eastAsia="Calibri" w:hAnsi="Calibri" w:cs="Calibri"/>
          <w:color w:val="000000" w:themeColor="text1"/>
        </w:rPr>
        <w:t>de inserción</w:t>
      </w:r>
      <w:r w:rsidRPr="261150C0">
        <w:rPr>
          <w:rFonts w:ascii="Calibri" w:eastAsia="Calibri" w:hAnsi="Calibri" w:cs="Calibri"/>
          <w:color w:val="000000" w:themeColor="text1"/>
        </w:rPr>
        <w:t xml:space="preserve"> en mercados globales </w:t>
      </w:r>
    </w:p>
    <w:p w14:paraId="181FB564" w14:textId="00E5ABBB" w:rsidR="000C5DAB" w:rsidRDefault="00FA42FF" w:rsidP="261150C0">
      <w:pPr>
        <w:pStyle w:val="Prrafodelista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3" w:line="263" w:lineRule="auto"/>
        <w:ind w:right="2"/>
        <w:jc w:val="both"/>
        <w:rPr>
          <w:rFonts w:ascii="Calibri" w:eastAsia="Calibri" w:hAnsi="Calibri" w:cs="Calibri"/>
          <w:color w:val="000000" w:themeColor="text1"/>
        </w:rPr>
      </w:pPr>
      <w:r w:rsidRPr="261150C0">
        <w:rPr>
          <w:rFonts w:ascii="Calibri" w:eastAsia="Calibri" w:hAnsi="Calibri" w:cs="Calibri"/>
          <w:color w:val="000000" w:themeColor="text1"/>
        </w:rPr>
        <w:t xml:space="preserve">Participen de reuniones junto a autoridades de la UC y de eventos de difusión para poder dar cuenta del impacto del Programa. </w:t>
      </w:r>
    </w:p>
    <w:p w14:paraId="797103CC" w14:textId="77777777" w:rsidR="00A1101E" w:rsidRDefault="00FA42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1" w:line="240" w:lineRule="auto"/>
        <w:ind w:left="7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E) PROCESO DE POSTULACIÓN </w:t>
      </w:r>
    </w:p>
    <w:p w14:paraId="797103CD" w14:textId="5FB97BA2" w:rsidR="00A1101E" w:rsidRDefault="00FA42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74"/>
        <w:rPr>
          <w:rFonts w:ascii="Calibri" w:eastAsia="Calibri" w:hAnsi="Calibri" w:cs="Calibri"/>
          <w:color w:val="0563C1"/>
        </w:rPr>
      </w:pPr>
      <w:r>
        <w:rPr>
          <w:rFonts w:ascii="Calibri" w:eastAsia="Calibri" w:hAnsi="Calibri" w:cs="Calibri"/>
          <w:color w:val="000000"/>
        </w:rPr>
        <w:t>La postulación será en línea a través del</w:t>
      </w:r>
      <w:r w:rsidR="008844D6">
        <w:rPr>
          <w:rFonts w:ascii="Calibri" w:eastAsia="Calibri" w:hAnsi="Calibri" w:cs="Calibri"/>
          <w:color w:val="000000"/>
        </w:rPr>
        <w:t xml:space="preserve"> </w:t>
      </w:r>
      <w:hyperlink r:id="rId10" w:history="1">
        <w:r w:rsidR="008844D6" w:rsidRPr="008844D6">
          <w:rPr>
            <w:rStyle w:val="Hipervnculo"/>
            <w:rFonts w:ascii="Calibri" w:eastAsia="Calibri" w:hAnsi="Calibri" w:cs="Calibri"/>
          </w:rPr>
          <w:t>siguiente enlace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797103CE" w14:textId="77777777" w:rsidR="00A1101E" w:rsidRDefault="00FA42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6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 deberá adjuntar: </w:t>
      </w:r>
    </w:p>
    <w:p w14:paraId="12ECCC21" w14:textId="554024F4" w:rsidR="001A4BD1" w:rsidRPr="001A4BD1" w:rsidRDefault="00FA42FF" w:rsidP="002B534F">
      <w:pPr>
        <w:pStyle w:val="Prrafode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right="19"/>
        <w:rPr>
          <w:rFonts w:ascii="Calibri" w:eastAsia="Calibri" w:hAnsi="Calibri" w:cs="Calibri"/>
          <w:color w:val="0563C1"/>
        </w:rPr>
      </w:pPr>
      <w:r w:rsidRPr="002B534F">
        <w:rPr>
          <w:rFonts w:ascii="Calibri" w:eastAsia="Calibri" w:hAnsi="Calibri" w:cs="Calibri"/>
          <w:color w:val="000000" w:themeColor="text1"/>
        </w:rPr>
        <w:t>Formulario de postulación (</w:t>
      </w:r>
      <w:r w:rsidR="002B534F">
        <w:rPr>
          <w:rFonts w:ascii="Calibri" w:eastAsia="Calibri" w:hAnsi="Calibri" w:cs="Calibri"/>
          <w:color w:val="000000" w:themeColor="text1"/>
        </w:rPr>
        <w:t>Disponible en</w:t>
      </w:r>
      <w:r w:rsidR="001A4BD1">
        <w:rPr>
          <w:rFonts w:ascii="Calibri" w:eastAsia="Calibri" w:hAnsi="Calibri" w:cs="Calibri"/>
          <w:color w:val="000000" w:themeColor="text1"/>
        </w:rPr>
        <w:t xml:space="preserve"> </w:t>
      </w:r>
      <w:hyperlink r:id="rId11" w:history="1">
        <w:r w:rsidR="001A4BD1" w:rsidRPr="001A4BD1">
          <w:rPr>
            <w:rStyle w:val="Hipervnculo"/>
            <w:rFonts w:ascii="Calibri" w:eastAsia="Calibri" w:hAnsi="Calibri" w:cs="Calibri"/>
          </w:rPr>
          <w:t>página del concurso</w:t>
        </w:r>
      </w:hyperlink>
      <w:r w:rsidR="001A4BD1">
        <w:rPr>
          <w:rFonts w:ascii="Calibri" w:eastAsia="Calibri" w:hAnsi="Calibri" w:cs="Calibri"/>
          <w:color w:val="000000" w:themeColor="text1"/>
        </w:rPr>
        <w:t>)</w:t>
      </w:r>
    </w:p>
    <w:p w14:paraId="797103CF" w14:textId="3F6EF221" w:rsidR="00A1101E" w:rsidRDefault="00FA42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425" w:right="19" w:hanging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b. Declaraciones Obligatorias Internas de las Facultades a las que se encuentren adscritos los investigadores. </w:t>
      </w:r>
    </w:p>
    <w:p w14:paraId="797103D0" w14:textId="77777777" w:rsidR="00A1101E" w:rsidRDefault="00FA42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c. Link a un </w:t>
      </w:r>
      <w:r>
        <w:rPr>
          <w:rFonts w:ascii="Calibri" w:eastAsia="Calibri" w:hAnsi="Calibri" w:cs="Calibri"/>
          <w:b/>
          <w:color w:val="000000"/>
        </w:rPr>
        <w:t xml:space="preserve">video </w:t>
      </w:r>
      <w:r>
        <w:rPr>
          <w:rFonts w:ascii="Calibri" w:eastAsia="Calibri" w:hAnsi="Calibri" w:cs="Calibri"/>
          <w:color w:val="000000"/>
        </w:rPr>
        <w:t xml:space="preserve">de acuerdo a las siguientes especificaciones: </w:t>
      </w:r>
    </w:p>
    <w:p w14:paraId="797103D1" w14:textId="59CB3BA5" w:rsidR="00A1101E" w:rsidRDefault="00FA42FF" w:rsidP="265342C0">
      <w:pPr>
        <w:pStyle w:val="Prrafodelista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both"/>
        <w:rPr>
          <w:rFonts w:ascii="Calibri" w:eastAsia="Calibri" w:hAnsi="Calibri" w:cs="Calibri"/>
          <w:color w:val="000000"/>
        </w:rPr>
      </w:pPr>
      <w:r w:rsidRPr="265342C0">
        <w:rPr>
          <w:rFonts w:ascii="Calibri" w:eastAsia="Calibri" w:hAnsi="Calibri" w:cs="Calibri"/>
          <w:color w:val="000000" w:themeColor="text1"/>
        </w:rPr>
        <w:t xml:space="preserve">Debe ser totalmente en inglés. </w:t>
      </w:r>
    </w:p>
    <w:p w14:paraId="797103D2" w14:textId="5483D39A" w:rsidR="00A1101E" w:rsidRDefault="00FA42FF" w:rsidP="265342C0">
      <w:pPr>
        <w:pStyle w:val="Prrafodelista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right="21"/>
        <w:jc w:val="both"/>
        <w:rPr>
          <w:rFonts w:ascii="Calibri" w:eastAsia="Calibri" w:hAnsi="Calibri" w:cs="Calibri"/>
          <w:color w:val="000000"/>
        </w:rPr>
      </w:pPr>
      <w:r w:rsidRPr="265342C0">
        <w:rPr>
          <w:rFonts w:ascii="Calibri" w:eastAsia="Calibri" w:hAnsi="Calibri" w:cs="Calibri"/>
          <w:color w:val="000000" w:themeColor="text1"/>
        </w:rPr>
        <w:t xml:space="preserve">Solo podrán participar en el video el equipo de investigación, y en particular, los dos representantes del equipo. </w:t>
      </w:r>
    </w:p>
    <w:p w14:paraId="797103D3" w14:textId="62AACCE4" w:rsidR="00A1101E" w:rsidRDefault="00FA42FF" w:rsidP="261150C0">
      <w:pPr>
        <w:pStyle w:val="Prrafodelista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both"/>
        <w:rPr>
          <w:rFonts w:ascii="Calibri" w:eastAsia="Calibri" w:hAnsi="Calibri" w:cs="Calibri"/>
          <w:color w:val="000000"/>
        </w:rPr>
      </w:pPr>
      <w:r w:rsidRPr="261150C0">
        <w:rPr>
          <w:rFonts w:ascii="Calibri" w:eastAsia="Calibri" w:hAnsi="Calibri" w:cs="Calibri"/>
          <w:color w:val="000000" w:themeColor="text1"/>
        </w:rPr>
        <w:t xml:space="preserve">No exceder los </w:t>
      </w:r>
      <w:r w:rsidR="0CD32039" w:rsidRPr="261150C0">
        <w:rPr>
          <w:rFonts w:ascii="Calibri" w:eastAsia="Calibri" w:hAnsi="Calibri" w:cs="Calibri"/>
          <w:color w:val="000000" w:themeColor="text1"/>
        </w:rPr>
        <w:t>3</w:t>
      </w:r>
      <w:r w:rsidRPr="261150C0">
        <w:rPr>
          <w:rFonts w:ascii="Calibri" w:eastAsia="Calibri" w:hAnsi="Calibri" w:cs="Calibri"/>
          <w:color w:val="000000" w:themeColor="text1"/>
        </w:rPr>
        <w:t xml:space="preserve"> minutos de duración. </w:t>
      </w:r>
    </w:p>
    <w:p w14:paraId="797103D4" w14:textId="65C4BB18" w:rsidR="00A1101E" w:rsidRDefault="00FA42FF" w:rsidP="265342C0">
      <w:pPr>
        <w:pStyle w:val="Prrafodelista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both"/>
        <w:rPr>
          <w:rFonts w:ascii="Calibri" w:eastAsia="Calibri" w:hAnsi="Calibri" w:cs="Calibri"/>
          <w:color w:val="000000"/>
        </w:rPr>
      </w:pPr>
      <w:r w:rsidRPr="265342C0">
        <w:rPr>
          <w:rFonts w:ascii="Calibri" w:eastAsia="Calibri" w:hAnsi="Calibri" w:cs="Calibri"/>
          <w:color w:val="000000" w:themeColor="text1"/>
        </w:rPr>
        <w:t xml:space="preserve">Exponer las capacidades complementarias del equipo. </w:t>
      </w:r>
    </w:p>
    <w:p w14:paraId="797103D5" w14:textId="6E6A2A4E" w:rsidR="00A1101E" w:rsidRDefault="00FA42FF" w:rsidP="265342C0">
      <w:pPr>
        <w:pStyle w:val="Prrafodelista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right="3"/>
        <w:jc w:val="both"/>
        <w:rPr>
          <w:rFonts w:ascii="Calibri" w:eastAsia="Calibri" w:hAnsi="Calibri" w:cs="Calibri"/>
          <w:color w:val="000000"/>
        </w:rPr>
      </w:pPr>
      <w:r w:rsidRPr="265342C0">
        <w:rPr>
          <w:rFonts w:ascii="Calibri" w:eastAsia="Calibri" w:hAnsi="Calibri" w:cs="Calibri"/>
          <w:color w:val="000000" w:themeColor="text1"/>
        </w:rPr>
        <w:t xml:space="preserve">Explicar la motivación a participar y cómo el programa podría impactar en sus actividades de investigación en general y en el resultado de investigación propuesto en particular. </w:t>
      </w:r>
    </w:p>
    <w:p w14:paraId="797103D6" w14:textId="7A2D37FF" w:rsidR="00A1101E" w:rsidRDefault="00FA42FF" w:rsidP="265342C0">
      <w:pPr>
        <w:pStyle w:val="Prrafodelista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right="3"/>
        <w:jc w:val="both"/>
        <w:rPr>
          <w:rFonts w:ascii="Calibri" w:eastAsia="Calibri" w:hAnsi="Calibri" w:cs="Calibri"/>
          <w:color w:val="000000"/>
        </w:rPr>
      </w:pPr>
      <w:r w:rsidRPr="265342C0">
        <w:rPr>
          <w:rFonts w:ascii="Calibri" w:eastAsia="Calibri" w:hAnsi="Calibri" w:cs="Calibri"/>
          <w:color w:val="000000" w:themeColor="text1"/>
        </w:rPr>
        <w:t xml:space="preserve">Cuando corresponda, se sugiere mostrar prototipos o demos de los resultados, siempre que ello no exceda el minuto y medio de duración dentro del video. </w:t>
      </w:r>
    </w:p>
    <w:p w14:paraId="797103D8" w14:textId="3E23B8B0" w:rsidR="00A1101E" w:rsidRDefault="00FA42FF" w:rsidP="0FC49E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63" w:lineRule="auto"/>
        <w:ind w:left="70" w:right="9" w:firstLine="4"/>
        <w:rPr>
          <w:rFonts w:ascii="Calibri" w:eastAsia="Calibri" w:hAnsi="Calibri" w:cs="Calibri"/>
          <w:color w:val="000000"/>
        </w:rPr>
      </w:pPr>
      <w:r w:rsidRPr="0FC49EAC">
        <w:rPr>
          <w:rFonts w:ascii="Calibri" w:eastAsia="Calibri" w:hAnsi="Calibri" w:cs="Calibri"/>
          <w:color w:val="000000" w:themeColor="text1"/>
        </w:rPr>
        <w:t>El video deberá ser subido a la plataforma You</w:t>
      </w:r>
      <w:r w:rsidR="001A4BD1">
        <w:rPr>
          <w:rFonts w:ascii="Calibri" w:eastAsia="Calibri" w:hAnsi="Calibri" w:cs="Calibri"/>
          <w:color w:val="000000" w:themeColor="text1"/>
        </w:rPr>
        <w:t>T</w:t>
      </w:r>
      <w:r w:rsidRPr="0FC49EAC">
        <w:rPr>
          <w:rFonts w:ascii="Calibri" w:eastAsia="Calibri" w:hAnsi="Calibri" w:cs="Calibri"/>
          <w:color w:val="000000" w:themeColor="text1"/>
        </w:rPr>
        <w:t xml:space="preserve">ube o </w:t>
      </w:r>
      <w:r w:rsidR="001A4BD1">
        <w:rPr>
          <w:rFonts w:ascii="Calibri" w:eastAsia="Calibri" w:hAnsi="Calibri" w:cs="Calibri"/>
          <w:color w:val="000000" w:themeColor="text1"/>
        </w:rPr>
        <w:t>V</w:t>
      </w:r>
      <w:bookmarkStart w:id="0" w:name="_GoBack"/>
      <w:bookmarkEnd w:id="0"/>
      <w:r w:rsidRPr="0FC49EAC">
        <w:rPr>
          <w:rFonts w:ascii="Calibri" w:eastAsia="Calibri" w:hAnsi="Calibri" w:cs="Calibri"/>
          <w:color w:val="000000" w:themeColor="text1"/>
        </w:rPr>
        <w:t>imeo en modalidad “video oculto” y el link informado en el formulario de postulación. (mailto:</w:t>
      </w:r>
      <w:r w:rsidR="2DECFBB7" w:rsidRPr="0FC49EAC">
        <w:rPr>
          <w:rFonts w:ascii="Calibri" w:eastAsia="Calibri" w:hAnsi="Calibri" w:cs="Calibri"/>
          <w:color w:val="000000" w:themeColor="text1"/>
        </w:rPr>
        <w:t>mreveci</w:t>
      </w:r>
      <w:r w:rsidRPr="0FC49EAC">
        <w:rPr>
          <w:rFonts w:ascii="Calibri" w:eastAsia="Calibri" w:hAnsi="Calibri" w:cs="Calibri"/>
          <w:color w:val="000000" w:themeColor="text1"/>
        </w:rPr>
        <w:t xml:space="preserve">@uc.cl) </w:t>
      </w:r>
    </w:p>
    <w:p w14:paraId="69CA4F65" w14:textId="34AC2136" w:rsidR="00A1101E" w:rsidRDefault="00FA42FF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63" w:lineRule="auto"/>
        <w:ind w:left="56" w:right="6" w:firstLine="5"/>
        <w:rPr>
          <w:rFonts w:ascii="Calibri" w:eastAsia="Calibri" w:hAnsi="Calibri" w:cs="Calibri"/>
          <w:color w:val="0563C1"/>
        </w:rPr>
      </w:pPr>
      <w:r w:rsidRPr="261150C0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Para evitar una divulgación de aspectos del resultado que no estén protegidos, se les solicita subir el video como video oculto. </w:t>
      </w:r>
    </w:p>
    <w:p w14:paraId="797103DA" w14:textId="3EC862AF" w:rsidR="00A1101E" w:rsidRDefault="00FA42FF" w:rsidP="0FC49E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63" w:lineRule="auto"/>
        <w:ind w:left="56" w:right="6" w:firstLine="5"/>
        <w:rPr>
          <w:rFonts w:ascii="Calibri" w:eastAsia="Calibri" w:hAnsi="Calibri" w:cs="Calibri"/>
          <w:color w:val="0563C1"/>
        </w:rPr>
      </w:pPr>
      <w:r w:rsidRPr="0FC49EAC">
        <w:rPr>
          <w:rFonts w:ascii="Calibri" w:eastAsia="Calibri" w:hAnsi="Calibri" w:cs="Calibri"/>
          <w:color w:val="000000" w:themeColor="text1"/>
        </w:rPr>
        <w:t xml:space="preserve">Todas las consultas deberán ser remitidas vía email </w:t>
      </w:r>
      <w:r w:rsidR="620EFC7B" w:rsidRPr="0FC49EAC">
        <w:rPr>
          <w:rFonts w:ascii="Calibri" w:eastAsia="Calibri" w:hAnsi="Calibri" w:cs="Calibri"/>
          <w:color w:val="000000" w:themeColor="text1"/>
        </w:rPr>
        <w:t>a mreveci@uc.cl</w:t>
      </w:r>
    </w:p>
    <w:p w14:paraId="51EEAF0C" w14:textId="535CA84E" w:rsidR="261150C0" w:rsidRDefault="261150C0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71"/>
        <w:rPr>
          <w:rFonts w:ascii="Calibri" w:eastAsia="Calibri" w:hAnsi="Calibri" w:cs="Calibri"/>
          <w:b/>
          <w:bCs/>
          <w:color w:val="000000" w:themeColor="text1"/>
        </w:rPr>
      </w:pPr>
    </w:p>
    <w:p w14:paraId="797103DB" w14:textId="77777777" w:rsidR="00A1101E" w:rsidRDefault="00FA42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7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F) PROCESO DE SELECCIÓN </w:t>
      </w:r>
    </w:p>
    <w:p w14:paraId="797103DC" w14:textId="6DF24F3D" w:rsidR="00A1101E" w:rsidRDefault="00FA42FF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74"/>
        <w:rPr>
          <w:rFonts w:ascii="Calibri" w:eastAsia="Calibri" w:hAnsi="Calibri" w:cs="Calibri"/>
          <w:color w:val="000000"/>
        </w:rPr>
      </w:pPr>
      <w:r w:rsidRPr="261150C0">
        <w:rPr>
          <w:rFonts w:ascii="Calibri" w:eastAsia="Calibri" w:hAnsi="Calibri" w:cs="Calibri"/>
          <w:color w:val="000000" w:themeColor="text1"/>
        </w:rPr>
        <w:t xml:space="preserve">El proceso de selección consistirá </w:t>
      </w:r>
      <w:r w:rsidR="3518746E" w:rsidRPr="261150C0">
        <w:rPr>
          <w:rFonts w:ascii="Calibri" w:eastAsia="Calibri" w:hAnsi="Calibri" w:cs="Calibri"/>
          <w:color w:val="000000" w:themeColor="text1"/>
        </w:rPr>
        <w:t>en</w:t>
      </w:r>
      <w:r w:rsidRPr="261150C0">
        <w:rPr>
          <w:rFonts w:ascii="Calibri" w:eastAsia="Calibri" w:hAnsi="Calibri" w:cs="Calibri"/>
          <w:color w:val="000000" w:themeColor="text1"/>
        </w:rPr>
        <w:t xml:space="preserve">: </w:t>
      </w:r>
    </w:p>
    <w:p w14:paraId="797103DD" w14:textId="77777777" w:rsidR="00A1101E" w:rsidRDefault="00FA42FF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74"/>
        <w:rPr>
          <w:rFonts w:ascii="Calibri" w:eastAsia="Calibri" w:hAnsi="Calibri" w:cs="Calibri"/>
          <w:color w:val="000000"/>
        </w:rPr>
      </w:pPr>
      <w:r w:rsidRPr="265342C0">
        <w:rPr>
          <w:rFonts w:ascii="Calibri" w:eastAsia="Calibri" w:hAnsi="Calibri" w:cs="Calibri"/>
          <w:color w:val="000000" w:themeColor="text1"/>
        </w:rPr>
        <w:t xml:space="preserve">a. Revisión de elegibilidad </w:t>
      </w:r>
    </w:p>
    <w:p w14:paraId="797103DE" w14:textId="77777777" w:rsidR="00A1101E" w:rsidRDefault="00FA42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72" w:right="9" w:hanging="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Todas aquellas postulaciones que se encuentren incompletas o no se ajusten a todos los lineamientos establecidos en las bases serán consideradas fuera de bases y, por lo tanto, no podrán continuar el proceso. </w:t>
      </w:r>
    </w:p>
    <w:p w14:paraId="28F187FD" w14:textId="366C3F3C" w:rsidR="000C5DAB" w:rsidRDefault="00FA42FF" w:rsidP="261150C0">
      <w:pPr>
        <w:widowControl w:val="0"/>
        <w:spacing w:before="171" w:line="263" w:lineRule="auto"/>
        <w:ind w:left="66" w:right="4" w:hanging="8"/>
        <w:rPr>
          <w:rFonts w:ascii="Calibri" w:eastAsia="Calibri" w:hAnsi="Calibri" w:cs="Calibri"/>
          <w:color w:val="000000" w:themeColor="text1"/>
        </w:rPr>
      </w:pPr>
      <w:r w:rsidRPr="261150C0">
        <w:rPr>
          <w:rFonts w:ascii="Calibri" w:eastAsia="Calibri" w:hAnsi="Calibri" w:cs="Calibri"/>
          <w:color w:val="000000" w:themeColor="text1"/>
        </w:rPr>
        <w:lastRenderedPageBreak/>
        <w:t xml:space="preserve">b. Evaluación de la </w:t>
      </w:r>
      <w:r w:rsidR="06FFCA6A" w:rsidRPr="261150C0">
        <w:rPr>
          <w:rFonts w:ascii="Calibri" w:eastAsia="Calibri" w:hAnsi="Calibri" w:cs="Calibri"/>
          <w:color w:val="000000" w:themeColor="text1"/>
        </w:rPr>
        <w:t>postulación</w:t>
      </w:r>
    </w:p>
    <w:p w14:paraId="797103E1" w14:textId="6F7A9361" w:rsidR="00A1101E" w:rsidRDefault="00FA42FF" w:rsidP="0FC49E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65" w:right="16" w:hanging="6"/>
        <w:jc w:val="both"/>
        <w:rPr>
          <w:rFonts w:ascii="Calibri" w:eastAsia="Calibri" w:hAnsi="Calibri" w:cs="Calibri"/>
          <w:color w:val="000000"/>
        </w:rPr>
      </w:pPr>
      <w:r w:rsidRPr="0FC49EAC">
        <w:rPr>
          <w:rFonts w:ascii="Calibri" w:eastAsia="Calibri" w:hAnsi="Calibri" w:cs="Calibri"/>
          <w:color w:val="000000" w:themeColor="text1"/>
        </w:rPr>
        <w:t xml:space="preserve">El </w:t>
      </w:r>
      <w:r w:rsidR="1FC9CA31" w:rsidRPr="0FC49EAC">
        <w:rPr>
          <w:rFonts w:ascii="Calibri" w:eastAsia="Calibri" w:hAnsi="Calibri" w:cs="Calibri"/>
          <w:color w:val="000000" w:themeColor="text1"/>
        </w:rPr>
        <w:t>comité</w:t>
      </w:r>
      <w:r w:rsidR="588C4B20" w:rsidRPr="0FC49EAC">
        <w:rPr>
          <w:rFonts w:ascii="Calibri" w:eastAsia="Calibri" w:hAnsi="Calibri" w:cs="Calibri"/>
          <w:color w:val="000000" w:themeColor="text1"/>
        </w:rPr>
        <w:t xml:space="preserve"> de v</w:t>
      </w:r>
      <w:r w:rsidR="1FC9CA31" w:rsidRPr="0FC49EAC">
        <w:rPr>
          <w:rFonts w:ascii="Calibri" w:eastAsia="Calibri" w:hAnsi="Calibri" w:cs="Calibri"/>
          <w:color w:val="000000" w:themeColor="text1"/>
        </w:rPr>
        <w:t>inculación</w:t>
      </w:r>
      <w:r w:rsidR="338C1493" w:rsidRPr="0FC49EAC">
        <w:rPr>
          <w:rFonts w:ascii="Calibri" w:eastAsia="Calibri" w:hAnsi="Calibri" w:cs="Calibri"/>
          <w:color w:val="000000" w:themeColor="text1"/>
        </w:rPr>
        <w:t xml:space="preserve"> de Ciencia 2030 con</w:t>
      </w:r>
      <w:r w:rsidR="210AD287" w:rsidRPr="0FC49EAC">
        <w:rPr>
          <w:rFonts w:ascii="Calibri" w:eastAsia="Calibri" w:hAnsi="Calibri" w:cs="Calibri"/>
          <w:color w:val="000000" w:themeColor="text1"/>
        </w:rPr>
        <w:t xml:space="preserve"> el apoyo de la</w:t>
      </w:r>
      <w:r w:rsidR="338C1493" w:rsidRPr="0FC49EAC">
        <w:rPr>
          <w:rFonts w:ascii="Calibri" w:eastAsia="Calibri" w:hAnsi="Calibri" w:cs="Calibri"/>
          <w:color w:val="000000" w:themeColor="text1"/>
        </w:rPr>
        <w:t xml:space="preserve"> </w:t>
      </w:r>
      <w:r w:rsidRPr="0FC49EAC">
        <w:rPr>
          <w:rFonts w:ascii="Calibri" w:eastAsia="Calibri" w:hAnsi="Calibri" w:cs="Calibri"/>
          <w:color w:val="000000" w:themeColor="text1"/>
        </w:rPr>
        <w:t>DTD determinará</w:t>
      </w:r>
      <w:r w:rsidR="00EA6ACB" w:rsidRPr="0FC49EAC">
        <w:rPr>
          <w:rFonts w:ascii="Calibri" w:eastAsia="Calibri" w:hAnsi="Calibri" w:cs="Calibri"/>
          <w:color w:val="000000" w:themeColor="text1"/>
        </w:rPr>
        <w:t>n</w:t>
      </w:r>
      <w:r w:rsidRPr="0FC49EAC">
        <w:rPr>
          <w:rFonts w:ascii="Calibri" w:eastAsia="Calibri" w:hAnsi="Calibri" w:cs="Calibri"/>
          <w:color w:val="000000" w:themeColor="text1"/>
        </w:rPr>
        <w:t xml:space="preserve"> a los equipos ganadores del programa</w:t>
      </w:r>
      <w:r w:rsidR="2E99B839" w:rsidRPr="0FC49EAC">
        <w:rPr>
          <w:rFonts w:ascii="Calibri" w:eastAsia="Calibri" w:hAnsi="Calibri" w:cs="Calibri"/>
          <w:color w:val="000000" w:themeColor="text1"/>
        </w:rPr>
        <w:t xml:space="preserve">. Se podrán financiar hasta 3 equipos. </w:t>
      </w:r>
    </w:p>
    <w:p w14:paraId="797103E2" w14:textId="77777777" w:rsidR="00A1101E" w:rsidRDefault="00FA42FF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73"/>
        <w:rPr>
          <w:rFonts w:ascii="Calibri" w:eastAsia="Calibri" w:hAnsi="Calibri" w:cs="Calibri"/>
          <w:color w:val="000000"/>
        </w:rPr>
      </w:pPr>
      <w:r w:rsidRPr="265342C0">
        <w:rPr>
          <w:rFonts w:ascii="Calibri" w:eastAsia="Calibri" w:hAnsi="Calibri" w:cs="Calibri"/>
          <w:color w:val="000000" w:themeColor="text1"/>
        </w:rPr>
        <w:t xml:space="preserve">c. Entrega de Resultados </w:t>
      </w:r>
    </w:p>
    <w:p w14:paraId="797103E3" w14:textId="06718CBE" w:rsidR="00A1101E" w:rsidRDefault="66523D02" w:rsidP="0FC49E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65" w:right="8" w:firstLine="8"/>
        <w:jc w:val="both"/>
        <w:rPr>
          <w:rFonts w:ascii="Calibri" w:eastAsia="Calibri" w:hAnsi="Calibri" w:cs="Calibri"/>
          <w:color w:val="000000"/>
        </w:rPr>
      </w:pPr>
      <w:r w:rsidRPr="0FC49EAC">
        <w:rPr>
          <w:rFonts w:ascii="Calibri" w:eastAsia="Calibri" w:hAnsi="Calibri" w:cs="Calibri"/>
          <w:color w:val="000000" w:themeColor="text1"/>
        </w:rPr>
        <w:t xml:space="preserve">Ciencia 2030, </w:t>
      </w:r>
      <w:r w:rsidR="00FA42FF" w:rsidRPr="0FC49EAC">
        <w:rPr>
          <w:rFonts w:ascii="Calibri" w:eastAsia="Calibri" w:hAnsi="Calibri" w:cs="Calibri"/>
          <w:color w:val="000000" w:themeColor="text1"/>
        </w:rPr>
        <w:t>comunicará vía correo electrónico a todos los equipos de investigación los resultados de su p</w:t>
      </w:r>
      <w:r w:rsidR="237A2AF8" w:rsidRPr="0FC49EAC">
        <w:rPr>
          <w:rFonts w:ascii="Calibri" w:eastAsia="Calibri" w:hAnsi="Calibri" w:cs="Calibri"/>
          <w:color w:val="000000" w:themeColor="text1"/>
        </w:rPr>
        <w:t>ostulación</w:t>
      </w:r>
      <w:r w:rsidR="00FA42FF" w:rsidRPr="0FC49EAC">
        <w:rPr>
          <w:rFonts w:ascii="Calibri" w:eastAsia="Calibri" w:hAnsi="Calibri" w:cs="Calibri"/>
          <w:color w:val="000000" w:themeColor="text1"/>
        </w:rPr>
        <w:t xml:space="preserve">. En caso de empate, se privilegiará a los equipos equilibrados en paridad de género y con perfiles multidisciplinarios. </w:t>
      </w:r>
    </w:p>
    <w:p w14:paraId="219CBAC8" w14:textId="0E271EE8" w:rsidR="261150C0" w:rsidRDefault="261150C0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74"/>
        <w:rPr>
          <w:rFonts w:ascii="Calibri" w:eastAsia="Calibri" w:hAnsi="Calibri" w:cs="Calibri"/>
          <w:b/>
          <w:bCs/>
          <w:color w:val="000000" w:themeColor="text1"/>
        </w:rPr>
      </w:pPr>
    </w:p>
    <w:p w14:paraId="797103E4" w14:textId="46EB0CDB" w:rsidR="00A1101E" w:rsidRDefault="6C91E0E8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74"/>
        <w:rPr>
          <w:rFonts w:ascii="Calibri" w:eastAsia="Calibri" w:hAnsi="Calibri" w:cs="Calibri"/>
          <w:b/>
          <w:bCs/>
          <w:color w:val="000000"/>
        </w:rPr>
      </w:pPr>
      <w:r w:rsidRPr="265342C0">
        <w:rPr>
          <w:rFonts w:ascii="Calibri" w:eastAsia="Calibri" w:hAnsi="Calibri" w:cs="Calibri"/>
          <w:b/>
          <w:bCs/>
          <w:color w:val="000000" w:themeColor="text1"/>
        </w:rPr>
        <w:t>G</w:t>
      </w:r>
      <w:r w:rsidR="00FA42FF" w:rsidRPr="265342C0">
        <w:rPr>
          <w:rFonts w:ascii="Calibri" w:eastAsia="Calibri" w:hAnsi="Calibri" w:cs="Calibri"/>
          <w:b/>
          <w:bCs/>
          <w:color w:val="000000" w:themeColor="text1"/>
        </w:rPr>
        <w:t xml:space="preserve">) FECHAS CLAVES </w:t>
      </w:r>
    </w:p>
    <w:p w14:paraId="797103E5" w14:textId="1A5E378C" w:rsidR="00A1101E" w:rsidRDefault="7BA62C2C" w:rsidP="0FC49EAC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Theme="majorHAnsi" w:eastAsiaTheme="majorEastAsia" w:hAnsiTheme="majorHAnsi" w:cstheme="majorBidi"/>
          <w:color w:val="000000"/>
        </w:rPr>
      </w:pPr>
      <w:r w:rsidRPr="0FC49EAC">
        <w:rPr>
          <w:rFonts w:asciiTheme="majorHAnsi" w:eastAsiaTheme="majorEastAsia" w:hAnsiTheme="majorHAnsi" w:cstheme="majorBidi"/>
          <w:color w:val="000000" w:themeColor="text1"/>
        </w:rPr>
        <w:t>2</w:t>
      </w:r>
      <w:r w:rsidR="4182ACA4" w:rsidRPr="0FC49EAC">
        <w:rPr>
          <w:rFonts w:asciiTheme="majorHAnsi" w:eastAsiaTheme="majorEastAsia" w:hAnsiTheme="majorHAnsi" w:cstheme="majorBidi"/>
          <w:color w:val="000000" w:themeColor="text1"/>
        </w:rPr>
        <w:t xml:space="preserve"> de mayo</w:t>
      </w:r>
      <w:r w:rsidR="00600AD5" w:rsidRPr="0FC49EAC">
        <w:rPr>
          <w:rFonts w:asciiTheme="majorHAnsi" w:eastAsiaTheme="majorEastAsia" w:hAnsiTheme="majorHAnsi" w:cstheme="majorBidi"/>
          <w:color w:val="000000" w:themeColor="text1"/>
        </w:rPr>
        <w:t xml:space="preserve"> de 2023</w:t>
      </w:r>
      <w:r w:rsidR="00FA42FF" w:rsidRPr="0FC49EAC">
        <w:rPr>
          <w:rFonts w:asciiTheme="majorHAnsi" w:eastAsiaTheme="majorEastAsia" w:hAnsiTheme="majorHAnsi" w:cstheme="majorBidi"/>
          <w:color w:val="000000" w:themeColor="text1"/>
        </w:rPr>
        <w:t xml:space="preserve">: Apertura de las postulaciones. </w:t>
      </w:r>
    </w:p>
    <w:p w14:paraId="797103E6" w14:textId="50C3A924" w:rsidR="00A1101E" w:rsidRDefault="00DE71A1" w:rsidP="261150C0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Theme="majorHAnsi" w:eastAsiaTheme="majorEastAsia" w:hAnsiTheme="majorHAnsi" w:cstheme="majorBidi"/>
          <w:color w:val="000000"/>
        </w:rPr>
      </w:pPr>
      <w:r w:rsidRPr="261150C0">
        <w:rPr>
          <w:rFonts w:asciiTheme="majorHAnsi" w:eastAsiaTheme="majorEastAsia" w:hAnsiTheme="majorHAnsi" w:cstheme="majorBidi"/>
          <w:color w:val="000000" w:themeColor="text1"/>
        </w:rPr>
        <w:t xml:space="preserve">15 de mayo de </w:t>
      </w:r>
      <w:r w:rsidR="6B1D8F62" w:rsidRPr="261150C0">
        <w:rPr>
          <w:rFonts w:asciiTheme="majorHAnsi" w:eastAsiaTheme="majorEastAsia" w:hAnsiTheme="majorHAnsi" w:cstheme="majorBidi"/>
          <w:color w:val="000000" w:themeColor="text1"/>
        </w:rPr>
        <w:t>2023:</w:t>
      </w:r>
      <w:r w:rsidR="00FA42FF" w:rsidRPr="261150C0">
        <w:rPr>
          <w:rFonts w:asciiTheme="majorHAnsi" w:eastAsiaTheme="majorEastAsia" w:hAnsiTheme="majorHAnsi" w:cstheme="majorBidi"/>
          <w:color w:val="000000" w:themeColor="text1"/>
        </w:rPr>
        <w:t xml:space="preserve"> Cierre de las postulaciones. </w:t>
      </w:r>
    </w:p>
    <w:p w14:paraId="3F0EEAF0" w14:textId="681286DE" w:rsidR="00CB174C" w:rsidRDefault="29B6BC39" w:rsidP="261150C0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408" w:lineRule="auto"/>
        <w:ind w:right="1201"/>
        <w:jc w:val="both"/>
        <w:rPr>
          <w:rFonts w:asciiTheme="majorHAnsi" w:eastAsiaTheme="majorEastAsia" w:hAnsiTheme="majorHAnsi" w:cstheme="majorBidi"/>
          <w:color w:val="000000"/>
        </w:rPr>
      </w:pPr>
      <w:r w:rsidRPr="261150C0">
        <w:rPr>
          <w:rFonts w:asciiTheme="majorHAnsi" w:eastAsiaTheme="majorEastAsia" w:hAnsiTheme="majorHAnsi" w:cstheme="majorBidi"/>
          <w:color w:val="000000" w:themeColor="text1"/>
        </w:rPr>
        <w:t>1</w:t>
      </w:r>
      <w:r w:rsidR="00CB174C" w:rsidRPr="261150C0">
        <w:rPr>
          <w:rFonts w:asciiTheme="majorHAnsi" w:eastAsiaTheme="majorEastAsia" w:hAnsiTheme="majorHAnsi" w:cstheme="majorBidi"/>
          <w:color w:val="000000" w:themeColor="text1"/>
        </w:rPr>
        <w:t>9 de mayo</w:t>
      </w:r>
      <w:r w:rsidR="00FA42FF" w:rsidRPr="261150C0">
        <w:rPr>
          <w:rFonts w:asciiTheme="majorHAnsi" w:eastAsiaTheme="majorEastAsia" w:hAnsiTheme="majorHAnsi" w:cstheme="majorBidi"/>
          <w:color w:val="000000" w:themeColor="text1"/>
        </w:rPr>
        <w:t xml:space="preserve"> de 2023: Comunicación equipos seleccionados.</w:t>
      </w:r>
    </w:p>
    <w:p w14:paraId="797103E7" w14:textId="7115907E" w:rsidR="00A1101E" w:rsidRDefault="00FA42FF" w:rsidP="261150C0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408" w:lineRule="auto"/>
        <w:ind w:right="1201"/>
        <w:jc w:val="both"/>
        <w:rPr>
          <w:rFonts w:asciiTheme="majorHAnsi" w:eastAsiaTheme="majorEastAsia" w:hAnsiTheme="majorHAnsi" w:cstheme="majorBidi"/>
          <w:color w:val="000000"/>
        </w:rPr>
      </w:pPr>
      <w:r w:rsidRPr="261150C0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42299E9B" w:rsidRPr="261150C0">
        <w:rPr>
          <w:rFonts w:asciiTheme="majorHAnsi" w:eastAsiaTheme="majorEastAsia" w:hAnsiTheme="majorHAnsi" w:cstheme="majorBidi"/>
          <w:color w:val="000000" w:themeColor="text1"/>
        </w:rPr>
        <w:t>26 de m</w:t>
      </w:r>
      <w:r w:rsidRPr="261150C0">
        <w:rPr>
          <w:rFonts w:asciiTheme="majorHAnsi" w:eastAsiaTheme="majorEastAsia" w:hAnsiTheme="majorHAnsi" w:cstheme="majorBidi"/>
          <w:color w:val="000000" w:themeColor="text1"/>
        </w:rPr>
        <w:t>a</w:t>
      </w:r>
      <w:r w:rsidR="00CB174C" w:rsidRPr="261150C0">
        <w:rPr>
          <w:rFonts w:asciiTheme="majorHAnsi" w:eastAsiaTheme="majorEastAsia" w:hAnsiTheme="majorHAnsi" w:cstheme="majorBidi"/>
          <w:color w:val="000000" w:themeColor="text1"/>
        </w:rPr>
        <w:t>yo</w:t>
      </w:r>
      <w:r w:rsidR="33C16D8B" w:rsidRPr="261150C0">
        <w:rPr>
          <w:rFonts w:asciiTheme="majorHAnsi" w:eastAsiaTheme="majorEastAsia" w:hAnsiTheme="majorHAnsi" w:cstheme="majorBidi"/>
          <w:color w:val="000000" w:themeColor="text1"/>
        </w:rPr>
        <w:t xml:space="preserve"> a 23 de j</w:t>
      </w:r>
      <w:r w:rsidR="00643019" w:rsidRPr="261150C0">
        <w:rPr>
          <w:rFonts w:asciiTheme="majorHAnsi" w:eastAsiaTheme="majorEastAsia" w:hAnsiTheme="majorHAnsi" w:cstheme="majorBidi"/>
          <w:color w:val="000000" w:themeColor="text1"/>
        </w:rPr>
        <w:t>u</w:t>
      </w:r>
      <w:r w:rsidR="5CBB7A24" w:rsidRPr="261150C0">
        <w:rPr>
          <w:rFonts w:asciiTheme="majorHAnsi" w:eastAsiaTheme="majorEastAsia" w:hAnsiTheme="majorHAnsi" w:cstheme="majorBidi"/>
          <w:color w:val="000000" w:themeColor="text1"/>
        </w:rPr>
        <w:t>n</w:t>
      </w:r>
      <w:r w:rsidR="00643019" w:rsidRPr="261150C0">
        <w:rPr>
          <w:rFonts w:asciiTheme="majorHAnsi" w:eastAsiaTheme="majorEastAsia" w:hAnsiTheme="majorHAnsi" w:cstheme="majorBidi"/>
          <w:color w:val="000000" w:themeColor="text1"/>
        </w:rPr>
        <w:t>io</w:t>
      </w:r>
      <w:r w:rsidRPr="261150C0">
        <w:rPr>
          <w:rFonts w:asciiTheme="majorHAnsi" w:eastAsiaTheme="majorEastAsia" w:hAnsiTheme="majorHAnsi" w:cstheme="majorBidi"/>
          <w:color w:val="000000" w:themeColor="text1"/>
        </w:rPr>
        <w:t xml:space="preserve"> 2023: etapa I </w:t>
      </w:r>
      <w:r w:rsidR="407E2D7B" w:rsidRPr="261150C0">
        <w:rPr>
          <w:rFonts w:asciiTheme="majorHAnsi" w:eastAsiaTheme="majorEastAsia" w:hAnsiTheme="majorHAnsi" w:cstheme="majorBidi"/>
          <w:color w:val="000000" w:themeColor="text1"/>
        </w:rPr>
        <w:t xml:space="preserve">- </w:t>
      </w:r>
      <w:proofErr w:type="spellStart"/>
      <w:r w:rsidR="407E2D7B" w:rsidRPr="261150C0">
        <w:rPr>
          <w:rFonts w:asciiTheme="majorHAnsi" w:eastAsiaTheme="majorEastAsia" w:hAnsiTheme="majorHAnsi" w:cstheme="majorBidi"/>
          <w:color w:val="000000" w:themeColor="text1"/>
        </w:rPr>
        <w:t>Bootcamp</w:t>
      </w:r>
      <w:proofErr w:type="spellEnd"/>
    </w:p>
    <w:p w14:paraId="797103E9" w14:textId="2FECD674" w:rsidR="00A1101E" w:rsidRDefault="407E2D7B" w:rsidP="261150C0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408" w:lineRule="auto"/>
        <w:ind w:right="1615"/>
        <w:jc w:val="both"/>
        <w:rPr>
          <w:rFonts w:asciiTheme="majorHAnsi" w:eastAsiaTheme="majorEastAsia" w:hAnsiTheme="majorHAnsi" w:cstheme="majorBidi"/>
          <w:color w:val="000000"/>
        </w:rPr>
      </w:pPr>
      <w:r w:rsidRPr="261150C0">
        <w:rPr>
          <w:rFonts w:asciiTheme="majorHAnsi" w:eastAsiaTheme="majorEastAsia" w:hAnsiTheme="majorHAnsi" w:cstheme="majorBidi"/>
          <w:color w:val="000000" w:themeColor="text1"/>
        </w:rPr>
        <w:t>30 de j</w:t>
      </w:r>
      <w:r w:rsidR="23AD6CA4" w:rsidRPr="261150C0">
        <w:rPr>
          <w:rFonts w:asciiTheme="majorHAnsi" w:eastAsiaTheme="majorEastAsia" w:hAnsiTheme="majorHAnsi" w:cstheme="majorBidi"/>
          <w:color w:val="000000" w:themeColor="text1"/>
        </w:rPr>
        <w:t>unio</w:t>
      </w:r>
      <w:r w:rsidR="7A67ED68" w:rsidRPr="261150C0">
        <w:rPr>
          <w:rFonts w:asciiTheme="majorHAnsi" w:eastAsiaTheme="majorEastAsia" w:hAnsiTheme="majorHAnsi" w:cstheme="majorBidi"/>
          <w:color w:val="000000" w:themeColor="text1"/>
        </w:rPr>
        <w:t xml:space="preserve"> a 8 de septiembre </w:t>
      </w:r>
      <w:r w:rsidR="35DFB5ED" w:rsidRPr="261150C0">
        <w:rPr>
          <w:rFonts w:asciiTheme="majorHAnsi" w:eastAsiaTheme="majorEastAsia" w:hAnsiTheme="majorHAnsi" w:cstheme="majorBidi"/>
          <w:color w:val="000000" w:themeColor="text1"/>
        </w:rPr>
        <w:t>2023</w:t>
      </w:r>
      <w:r w:rsidR="00FA42FF" w:rsidRPr="261150C0">
        <w:rPr>
          <w:rFonts w:asciiTheme="majorHAnsi" w:eastAsiaTheme="majorEastAsia" w:hAnsiTheme="majorHAnsi" w:cstheme="majorBidi"/>
          <w:color w:val="000000" w:themeColor="text1"/>
        </w:rPr>
        <w:t xml:space="preserve">: etapa II </w:t>
      </w:r>
      <w:r w:rsidR="0DCB5284" w:rsidRPr="261150C0">
        <w:rPr>
          <w:rFonts w:asciiTheme="majorHAnsi" w:eastAsiaTheme="majorEastAsia" w:hAnsiTheme="majorHAnsi" w:cstheme="majorBidi"/>
          <w:color w:val="000000" w:themeColor="text1"/>
        </w:rPr>
        <w:t>- Preparación para el viaje</w:t>
      </w:r>
      <w:r w:rsidR="1683D8A5" w:rsidRPr="261150C0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</w:p>
    <w:p w14:paraId="3ACC2DC7" w14:textId="6F5B8908" w:rsidR="4FE3945E" w:rsidRDefault="4FE3945E" w:rsidP="261150C0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261150C0">
        <w:rPr>
          <w:rFonts w:asciiTheme="majorHAnsi" w:eastAsiaTheme="majorEastAsia" w:hAnsiTheme="majorHAnsi" w:cstheme="majorBidi"/>
          <w:color w:val="000000" w:themeColor="text1"/>
        </w:rPr>
        <w:t>24-30</w:t>
      </w:r>
      <w:r w:rsidR="1B20F17C" w:rsidRPr="261150C0">
        <w:rPr>
          <w:rFonts w:asciiTheme="majorHAnsi" w:eastAsiaTheme="majorEastAsia" w:hAnsiTheme="majorHAnsi" w:cstheme="majorBidi"/>
          <w:color w:val="000000" w:themeColor="text1"/>
        </w:rPr>
        <w:t xml:space="preserve"> de septiembre de 2023</w:t>
      </w:r>
      <w:r w:rsidRPr="261150C0">
        <w:rPr>
          <w:rFonts w:asciiTheme="majorHAnsi" w:eastAsiaTheme="majorEastAsia" w:hAnsiTheme="majorHAnsi" w:cstheme="majorBidi"/>
          <w:color w:val="000000" w:themeColor="text1"/>
        </w:rPr>
        <w:t xml:space="preserve">: Viaje de inmersión a Boston. </w:t>
      </w:r>
    </w:p>
    <w:p w14:paraId="797103EB" w14:textId="2E0556FA" w:rsidR="00A1101E" w:rsidRDefault="2A140308" w:rsidP="261150C0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Theme="majorHAnsi" w:eastAsiaTheme="majorEastAsia" w:hAnsiTheme="majorHAnsi" w:cstheme="majorBidi"/>
          <w:color w:val="000000"/>
        </w:rPr>
      </w:pPr>
      <w:r w:rsidRPr="261150C0">
        <w:rPr>
          <w:rFonts w:asciiTheme="majorHAnsi" w:eastAsiaTheme="majorEastAsia" w:hAnsiTheme="majorHAnsi" w:cstheme="majorBidi"/>
          <w:color w:val="000000" w:themeColor="text1"/>
        </w:rPr>
        <w:t>Octubre-diciembre</w:t>
      </w:r>
      <w:r w:rsidR="00FA42FF" w:rsidRPr="261150C0">
        <w:rPr>
          <w:rFonts w:asciiTheme="majorHAnsi" w:eastAsiaTheme="majorEastAsia" w:hAnsiTheme="majorHAnsi" w:cstheme="majorBidi"/>
          <w:color w:val="000000" w:themeColor="text1"/>
        </w:rPr>
        <w:t xml:space="preserve"> de 202</w:t>
      </w:r>
      <w:r w:rsidR="60DB92E9" w:rsidRPr="261150C0">
        <w:rPr>
          <w:rFonts w:asciiTheme="majorHAnsi" w:eastAsiaTheme="majorEastAsia" w:hAnsiTheme="majorHAnsi" w:cstheme="majorBidi"/>
          <w:color w:val="000000" w:themeColor="text1"/>
        </w:rPr>
        <w:t>3</w:t>
      </w:r>
      <w:r w:rsidR="00FA42FF" w:rsidRPr="261150C0">
        <w:rPr>
          <w:rFonts w:asciiTheme="majorHAnsi" w:eastAsiaTheme="majorEastAsia" w:hAnsiTheme="majorHAnsi" w:cstheme="majorBidi"/>
          <w:color w:val="000000" w:themeColor="text1"/>
        </w:rPr>
        <w:t xml:space="preserve">: Cierre de Global </w:t>
      </w:r>
      <w:r w:rsidR="00136B9B" w:rsidRPr="261150C0">
        <w:rPr>
          <w:rFonts w:asciiTheme="majorHAnsi" w:eastAsiaTheme="majorEastAsia" w:hAnsiTheme="majorHAnsi" w:cstheme="majorBidi"/>
          <w:color w:val="000000" w:themeColor="text1"/>
        </w:rPr>
        <w:t>Ciencia 2030</w:t>
      </w:r>
    </w:p>
    <w:p w14:paraId="66353EDF" w14:textId="037CDE72" w:rsidR="265342C0" w:rsidRDefault="265342C0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</w:p>
    <w:p w14:paraId="797103EC" w14:textId="4A431B76" w:rsidR="00A1101E" w:rsidRDefault="613BE10E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/>
        <w:rPr>
          <w:rFonts w:ascii="Calibri" w:eastAsia="Calibri" w:hAnsi="Calibri" w:cs="Calibri"/>
          <w:b/>
          <w:bCs/>
          <w:color w:val="000000"/>
        </w:rPr>
      </w:pPr>
      <w:r w:rsidRPr="265342C0">
        <w:rPr>
          <w:rFonts w:ascii="Calibri" w:eastAsia="Calibri" w:hAnsi="Calibri" w:cs="Calibri"/>
          <w:b/>
          <w:bCs/>
          <w:color w:val="000000" w:themeColor="text1"/>
        </w:rPr>
        <w:t>H)</w:t>
      </w:r>
      <w:r w:rsidR="00FA42FF" w:rsidRPr="265342C0">
        <w:rPr>
          <w:rFonts w:ascii="Calibri" w:eastAsia="Calibri" w:hAnsi="Calibri" w:cs="Calibri"/>
          <w:b/>
          <w:bCs/>
          <w:color w:val="000000" w:themeColor="text1"/>
        </w:rPr>
        <w:t xml:space="preserve"> COMUNICACIONES </w:t>
      </w:r>
    </w:p>
    <w:p w14:paraId="797103ED" w14:textId="030A1838" w:rsidR="00A1101E" w:rsidRDefault="00A1101E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"/>
        <w:jc w:val="right"/>
        <w:rPr>
          <w:rFonts w:ascii="Calibri" w:eastAsia="Calibri" w:hAnsi="Calibri" w:cs="Calibri"/>
          <w:color w:val="000000"/>
        </w:rPr>
      </w:pPr>
    </w:p>
    <w:p w14:paraId="797103EE" w14:textId="77777777" w:rsidR="00A1101E" w:rsidRDefault="00FA42FF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rPr>
          <w:rFonts w:ascii="Calibri" w:eastAsia="Calibri" w:hAnsi="Calibri" w:cs="Calibri"/>
          <w:color w:val="000000"/>
        </w:rPr>
      </w:pPr>
      <w:r w:rsidRPr="265342C0">
        <w:rPr>
          <w:rFonts w:ascii="Calibri" w:eastAsia="Calibri" w:hAnsi="Calibri" w:cs="Calibri"/>
          <w:color w:val="000000" w:themeColor="text1"/>
        </w:rPr>
        <w:t xml:space="preserve">Todas las comunicaciones se efectuarán vía email. </w:t>
      </w:r>
    </w:p>
    <w:p w14:paraId="6E8FB71C" w14:textId="05C40194" w:rsidR="265342C0" w:rsidRDefault="265342C0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rPr>
          <w:rFonts w:ascii="Calibri" w:eastAsia="Calibri" w:hAnsi="Calibri" w:cs="Calibri"/>
          <w:color w:val="000000" w:themeColor="text1"/>
        </w:rPr>
      </w:pPr>
    </w:p>
    <w:p w14:paraId="797103EF" w14:textId="2CC2D464" w:rsidR="00A1101E" w:rsidRDefault="6A74F84A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56"/>
        <w:rPr>
          <w:rFonts w:ascii="Calibri" w:eastAsia="Calibri" w:hAnsi="Calibri" w:cs="Calibri"/>
          <w:b/>
          <w:bCs/>
          <w:color w:val="000000"/>
        </w:rPr>
      </w:pPr>
      <w:r w:rsidRPr="265342C0">
        <w:rPr>
          <w:rFonts w:ascii="Calibri" w:eastAsia="Calibri" w:hAnsi="Calibri" w:cs="Calibri"/>
          <w:b/>
          <w:bCs/>
          <w:color w:val="000000" w:themeColor="text1"/>
        </w:rPr>
        <w:t>I</w:t>
      </w:r>
      <w:r w:rsidR="00FA42FF" w:rsidRPr="265342C0">
        <w:rPr>
          <w:rFonts w:ascii="Calibri" w:eastAsia="Calibri" w:hAnsi="Calibri" w:cs="Calibri"/>
          <w:b/>
          <w:bCs/>
          <w:color w:val="000000" w:themeColor="text1"/>
        </w:rPr>
        <w:t xml:space="preserve">) DEBERES DE LOS PARTICIPANTES </w:t>
      </w:r>
    </w:p>
    <w:p w14:paraId="797103F0" w14:textId="4CC99585" w:rsidR="00A1101E" w:rsidRDefault="00FA42FF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65" w:right="12" w:firstLine="8"/>
        <w:jc w:val="both"/>
        <w:rPr>
          <w:rFonts w:ascii="Calibri" w:eastAsia="Calibri" w:hAnsi="Calibri" w:cs="Calibri"/>
          <w:color w:val="000000"/>
        </w:rPr>
      </w:pPr>
      <w:r w:rsidRPr="261150C0">
        <w:rPr>
          <w:rFonts w:ascii="Calibri" w:eastAsia="Calibri" w:hAnsi="Calibri" w:cs="Calibri"/>
          <w:color w:val="000000" w:themeColor="text1"/>
        </w:rPr>
        <w:t xml:space="preserve">Los equipos de investigación beneficiarios deberán comprometerse a participar de todas las actividades contempladas en el programa y cumplir con las entregas e informes que se acuerden. En caso de que un equipo no participe de todas las actividades, será declarado como no elegible para pasar a la fase 2. </w:t>
      </w:r>
      <w:r w:rsidR="390CD29A" w:rsidRPr="261150C0">
        <w:rPr>
          <w:rFonts w:ascii="Calibri" w:eastAsia="Calibri" w:hAnsi="Calibri" w:cs="Calibri"/>
          <w:color w:val="000000" w:themeColor="text1"/>
        </w:rPr>
        <w:t>Asimismo, de no cumplir con todas las actividades previstas para las fases 1 y 2, no podrán participar del viaje a Boston.</w:t>
      </w:r>
    </w:p>
    <w:p w14:paraId="797103F1" w14:textId="77777777" w:rsidR="00A1101E" w:rsidRDefault="00FA42FF" w:rsidP="265342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66" w:right="5" w:firstLine="8"/>
        <w:jc w:val="both"/>
        <w:rPr>
          <w:rFonts w:ascii="Calibri" w:eastAsia="Calibri" w:hAnsi="Calibri" w:cs="Calibri"/>
          <w:color w:val="000000"/>
        </w:rPr>
      </w:pPr>
      <w:r w:rsidRPr="265342C0">
        <w:rPr>
          <w:rFonts w:ascii="Calibri" w:eastAsia="Calibri" w:hAnsi="Calibri" w:cs="Calibri"/>
          <w:color w:val="000000" w:themeColor="text1"/>
        </w:rPr>
        <w:t xml:space="preserve">Los participantes deberán cumplir con las fechas y tareas asignadas por el equipo de la Dirección de Transferencia y Desarrollo. </w:t>
      </w:r>
    </w:p>
    <w:p w14:paraId="797103F2" w14:textId="5522E0D1" w:rsidR="00A1101E" w:rsidRDefault="00FA42FF" w:rsidP="280B37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57" w:right="13" w:firstLine="16"/>
        <w:jc w:val="both"/>
        <w:rPr>
          <w:rFonts w:ascii="Calibri" w:eastAsia="Calibri" w:hAnsi="Calibri" w:cs="Calibri"/>
          <w:color w:val="000000"/>
        </w:rPr>
      </w:pPr>
      <w:r w:rsidRPr="261150C0">
        <w:rPr>
          <w:rFonts w:ascii="Calibri" w:eastAsia="Calibri" w:hAnsi="Calibri" w:cs="Calibri"/>
          <w:color w:val="000000" w:themeColor="text1"/>
        </w:rPr>
        <w:t>Los informes y presentaciones deberán estar disponibles para el uso interno de la Dirección de Transferencia y Desarrollo</w:t>
      </w:r>
      <w:r w:rsidR="00136B9B" w:rsidRPr="261150C0">
        <w:rPr>
          <w:rFonts w:ascii="Calibri" w:eastAsia="Calibri" w:hAnsi="Calibri" w:cs="Calibri"/>
          <w:color w:val="000000" w:themeColor="text1"/>
        </w:rPr>
        <w:t xml:space="preserve"> y Ciencia 2030</w:t>
      </w:r>
      <w:r w:rsidRPr="261150C0">
        <w:rPr>
          <w:rFonts w:ascii="Calibri" w:eastAsia="Calibri" w:hAnsi="Calibri" w:cs="Calibri"/>
          <w:color w:val="000000" w:themeColor="text1"/>
        </w:rPr>
        <w:t xml:space="preserve">, con el debido resguardo de confidencialidad, en los casos en los que efectivamente proceda resguardar la confidencialidad. </w:t>
      </w:r>
    </w:p>
    <w:p w14:paraId="2173FC3E" w14:textId="023D9630" w:rsidR="00A1101E" w:rsidRDefault="00A1101E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57" w:right="13" w:firstLine="16"/>
        <w:jc w:val="both"/>
        <w:rPr>
          <w:rFonts w:ascii="Calibri" w:eastAsia="Calibri" w:hAnsi="Calibri" w:cs="Calibri"/>
          <w:color w:val="000000" w:themeColor="text1"/>
        </w:rPr>
      </w:pPr>
    </w:p>
    <w:p w14:paraId="797103F3" w14:textId="4394DD86" w:rsidR="00A1101E" w:rsidRDefault="00A1101E" w:rsidP="26115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57" w:right="13" w:firstLine="16"/>
        <w:jc w:val="both"/>
        <w:rPr>
          <w:rFonts w:ascii="Calibri" w:eastAsia="Calibri" w:hAnsi="Calibri" w:cs="Calibri"/>
          <w:color w:val="000000"/>
        </w:rPr>
      </w:pPr>
    </w:p>
    <w:sectPr w:rsidR="00A1101E">
      <w:pgSz w:w="12240" w:h="15840"/>
      <w:pgMar w:top="1410" w:right="1663" w:bottom="1031" w:left="164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DD14"/>
    <w:multiLevelType w:val="hybridMultilevel"/>
    <w:tmpl w:val="3EEE9E78"/>
    <w:lvl w:ilvl="0" w:tplc="DAF0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84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B69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EE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83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26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81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8F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4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445"/>
    <w:multiLevelType w:val="hybridMultilevel"/>
    <w:tmpl w:val="FF4A773A"/>
    <w:lvl w:ilvl="0" w:tplc="877E729A">
      <w:start w:val="1"/>
      <w:numFmt w:val="lowerLetter"/>
      <w:lvlText w:val="%1."/>
      <w:lvlJc w:val="left"/>
      <w:pPr>
        <w:ind w:left="779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99" w:hanging="360"/>
      </w:pPr>
    </w:lvl>
    <w:lvl w:ilvl="2" w:tplc="0C0A001B" w:tentative="1">
      <w:start w:val="1"/>
      <w:numFmt w:val="lowerRoman"/>
      <w:lvlText w:val="%3."/>
      <w:lvlJc w:val="right"/>
      <w:pPr>
        <w:ind w:left="2219" w:hanging="180"/>
      </w:pPr>
    </w:lvl>
    <w:lvl w:ilvl="3" w:tplc="0C0A000F" w:tentative="1">
      <w:start w:val="1"/>
      <w:numFmt w:val="decimal"/>
      <w:lvlText w:val="%4."/>
      <w:lvlJc w:val="left"/>
      <w:pPr>
        <w:ind w:left="2939" w:hanging="360"/>
      </w:pPr>
    </w:lvl>
    <w:lvl w:ilvl="4" w:tplc="0C0A0019" w:tentative="1">
      <w:start w:val="1"/>
      <w:numFmt w:val="lowerLetter"/>
      <w:lvlText w:val="%5."/>
      <w:lvlJc w:val="left"/>
      <w:pPr>
        <w:ind w:left="3659" w:hanging="360"/>
      </w:pPr>
    </w:lvl>
    <w:lvl w:ilvl="5" w:tplc="0C0A001B" w:tentative="1">
      <w:start w:val="1"/>
      <w:numFmt w:val="lowerRoman"/>
      <w:lvlText w:val="%6."/>
      <w:lvlJc w:val="right"/>
      <w:pPr>
        <w:ind w:left="4379" w:hanging="180"/>
      </w:pPr>
    </w:lvl>
    <w:lvl w:ilvl="6" w:tplc="0C0A000F" w:tentative="1">
      <w:start w:val="1"/>
      <w:numFmt w:val="decimal"/>
      <w:lvlText w:val="%7."/>
      <w:lvlJc w:val="left"/>
      <w:pPr>
        <w:ind w:left="5099" w:hanging="360"/>
      </w:pPr>
    </w:lvl>
    <w:lvl w:ilvl="7" w:tplc="0C0A0019" w:tentative="1">
      <w:start w:val="1"/>
      <w:numFmt w:val="lowerLetter"/>
      <w:lvlText w:val="%8."/>
      <w:lvlJc w:val="left"/>
      <w:pPr>
        <w:ind w:left="5819" w:hanging="360"/>
      </w:pPr>
    </w:lvl>
    <w:lvl w:ilvl="8" w:tplc="0C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35BCF096"/>
    <w:multiLevelType w:val="hybridMultilevel"/>
    <w:tmpl w:val="12883586"/>
    <w:lvl w:ilvl="0" w:tplc="B3787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04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BA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27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4C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444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4E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4F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80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CC3D"/>
    <w:multiLevelType w:val="hybridMultilevel"/>
    <w:tmpl w:val="CD7E080C"/>
    <w:lvl w:ilvl="0" w:tplc="FDD45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2F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69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4B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0F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4E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86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2D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07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4812D"/>
    <w:multiLevelType w:val="hybridMultilevel"/>
    <w:tmpl w:val="C3A4F2B6"/>
    <w:lvl w:ilvl="0" w:tplc="C3F88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8B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6F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65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E8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CA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22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81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1E3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92BB9"/>
    <w:multiLevelType w:val="hybridMultilevel"/>
    <w:tmpl w:val="782A5360"/>
    <w:lvl w:ilvl="0" w:tplc="13BA187E">
      <w:start w:val="1"/>
      <w:numFmt w:val="decimal"/>
      <w:lvlText w:val="%1."/>
      <w:lvlJc w:val="left"/>
      <w:pPr>
        <w:ind w:left="720" w:hanging="360"/>
      </w:pPr>
    </w:lvl>
    <w:lvl w:ilvl="1" w:tplc="E834B604">
      <w:start w:val="1"/>
      <w:numFmt w:val="lowerRoman"/>
      <w:lvlText w:val="%2."/>
      <w:lvlJc w:val="right"/>
      <w:pPr>
        <w:ind w:left="1440" w:hanging="360"/>
      </w:pPr>
    </w:lvl>
    <w:lvl w:ilvl="2" w:tplc="469C3C00">
      <w:start w:val="1"/>
      <w:numFmt w:val="lowerRoman"/>
      <w:lvlText w:val="%3."/>
      <w:lvlJc w:val="right"/>
      <w:pPr>
        <w:ind w:left="2160" w:hanging="180"/>
      </w:pPr>
    </w:lvl>
    <w:lvl w:ilvl="3" w:tplc="15466760">
      <w:start w:val="1"/>
      <w:numFmt w:val="decimal"/>
      <w:lvlText w:val="%4."/>
      <w:lvlJc w:val="left"/>
      <w:pPr>
        <w:ind w:left="2880" w:hanging="360"/>
      </w:pPr>
    </w:lvl>
    <w:lvl w:ilvl="4" w:tplc="44E8F574">
      <w:start w:val="1"/>
      <w:numFmt w:val="lowerLetter"/>
      <w:lvlText w:val="%5."/>
      <w:lvlJc w:val="left"/>
      <w:pPr>
        <w:ind w:left="3600" w:hanging="360"/>
      </w:pPr>
    </w:lvl>
    <w:lvl w:ilvl="5" w:tplc="FA6E0458">
      <w:start w:val="1"/>
      <w:numFmt w:val="lowerRoman"/>
      <w:lvlText w:val="%6."/>
      <w:lvlJc w:val="right"/>
      <w:pPr>
        <w:ind w:left="4320" w:hanging="180"/>
      </w:pPr>
    </w:lvl>
    <w:lvl w:ilvl="6" w:tplc="E166CA78">
      <w:start w:val="1"/>
      <w:numFmt w:val="decimal"/>
      <w:lvlText w:val="%7."/>
      <w:lvlJc w:val="left"/>
      <w:pPr>
        <w:ind w:left="5040" w:hanging="360"/>
      </w:pPr>
    </w:lvl>
    <w:lvl w:ilvl="7" w:tplc="EE0CDD52">
      <w:start w:val="1"/>
      <w:numFmt w:val="lowerLetter"/>
      <w:lvlText w:val="%8."/>
      <w:lvlJc w:val="left"/>
      <w:pPr>
        <w:ind w:left="5760" w:hanging="360"/>
      </w:pPr>
    </w:lvl>
    <w:lvl w:ilvl="8" w:tplc="2592B2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8683E"/>
    <w:multiLevelType w:val="hybridMultilevel"/>
    <w:tmpl w:val="1E74D194"/>
    <w:lvl w:ilvl="0" w:tplc="A2AAD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48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04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40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E3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07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A9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67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0A8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1E"/>
    <w:rsid w:val="000C5DAB"/>
    <w:rsid w:val="000D5775"/>
    <w:rsid w:val="00136B9B"/>
    <w:rsid w:val="001A374D"/>
    <w:rsid w:val="001A4BD1"/>
    <w:rsid w:val="002A2FED"/>
    <w:rsid w:val="002B534F"/>
    <w:rsid w:val="00334C83"/>
    <w:rsid w:val="00366FC6"/>
    <w:rsid w:val="003747F0"/>
    <w:rsid w:val="003809B9"/>
    <w:rsid w:val="003F06BD"/>
    <w:rsid w:val="0042487C"/>
    <w:rsid w:val="00600AD5"/>
    <w:rsid w:val="00643019"/>
    <w:rsid w:val="006D0FE0"/>
    <w:rsid w:val="00720B36"/>
    <w:rsid w:val="00803BBC"/>
    <w:rsid w:val="008844D6"/>
    <w:rsid w:val="00900D2C"/>
    <w:rsid w:val="009F5E53"/>
    <w:rsid w:val="00A1101E"/>
    <w:rsid w:val="00B270C5"/>
    <w:rsid w:val="00C334D8"/>
    <w:rsid w:val="00C97352"/>
    <w:rsid w:val="00CB174C"/>
    <w:rsid w:val="00D00B41"/>
    <w:rsid w:val="00D87A32"/>
    <w:rsid w:val="00D90021"/>
    <w:rsid w:val="00DA1BD2"/>
    <w:rsid w:val="00DB45D0"/>
    <w:rsid w:val="00DE71A1"/>
    <w:rsid w:val="00E264B9"/>
    <w:rsid w:val="00EA6ACB"/>
    <w:rsid w:val="00F367C8"/>
    <w:rsid w:val="00FA42FF"/>
    <w:rsid w:val="00FD7C66"/>
    <w:rsid w:val="0184E93C"/>
    <w:rsid w:val="0194FC3A"/>
    <w:rsid w:val="02680332"/>
    <w:rsid w:val="02C9424B"/>
    <w:rsid w:val="04D9348B"/>
    <w:rsid w:val="0531D438"/>
    <w:rsid w:val="056BB6C4"/>
    <w:rsid w:val="05C0B949"/>
    <w:rsid w:val="05E524F0"/>
    <w:rsid w:val="065A01F1"/>
    <w:rsid w:val="06951FE4"/>
    <w:rsid w:val="06FFCA6A"/>
    <w:rsid w:val="073B7455"/>
    <w:rsid w:val="07B98CC7"/>
    <w:rsid w:val="088C056C"/>
    <w:rsid w:val="08D02D33"/>
    <w:rsid w:val="08F85A0B"/>
    <w:rsid w:val="09C877F3"/>
    <w:rsid w:val="0A509D8E"/>
    <w:rsid w:val="0ADF52CB"/>
    <w:rsid w:val="0B12A325"/>
    <w:rsid w:val="0B1394AC"/>
    <w:rsid w:val="0B3C9ECB"/>
    <w:rsid w:val="0C07CDF5"/>
    <w:rsid w:val="0C7B232C"/>
    <w:rsid w:val="0CBCBD5F"/>
    <w:rsid w:val="0CCB1E13"/>
    <w:rsid w:val="0CD32039"/>
    <w:rsid w:val="0DA39E56"/>
    <w:rsid w:val="0DCB5284"/>
    <w:rsid w:val="0DCCF4AF"/>
    <w:rsid w:val="0E9BE916"/>
    <w:rsid w:val="0EA031C9"/>
    <w:rsid w:val="0F5AB167"/>
    <w:rsid w:val="0FC49EAC"/>
    <w:rsid w:val="102120D0"/>
    <w:rsid w:val="1037B977"/>
    <w:rsid w:val="1055DF34"/>
    <w:rsid w:val="134C4FE2"/>
    <w:rsid w:val="1358C192"/>
    <w:rsid w:val="138BFB10"/>
    <w:rsid w:val="1395BA66"/>
    <w:rsid w:val="147A4115"/>
    <w:rsid w:val="14C45DA9"/>
    <w:rsid w:val="14C5B7F4"/>
    <w:rsid w:val="15773D20"/>
    <w:rsid w:val="16602E0A"/>
    <w:rsid w:val="166B0972"/>
    <w:rsid w:val="1683D8A5"/>
    <w:rsid w:val="171DCA56"/>
    <w:rsid w:val="174C9AEF"/>
    <w:rsid w:val="182C32B5"/>
    <w:rsid w:val="18AEDDE2"/>
    <w:rsid w:val="19966A72"/>
    <w:rsid w:val="19FC50CA"/>
    <w:rsid w:val="1A0240C8"/>
    <w:rsid w:val="1A4EA056"/>
    <w:rsid w:val="1A4F468F"/>
    <w:rsid w:val="1B20F17C"/>
    <w:rsid w:val="1CE141DD"/>
    <w:rsid w:val="1D07915E"/>
    <w:rsid w:val="1E0B9A7D"/>
    <w:rsid w:val="1E3504DD"/>
    <w:rsid w:val="1F198CAB"/>
    <w:rsid w:val="1F85ACDF"/>
    <w:rsid w:val="1FC9CA31"/>
    <w:rsid w:val="202D690F"/>
    <w:rsid w:val="203F3220"/>
    <w:rsid w:val="20503EC9"/>
    <w:rsid w:val="20F37D35"/>
    <w:rsid w:val="210AD287"/>
    <w:rsid w:val="21D11292"/>
    <w:rsid w:val="22C890EB"/>
    <w:rsid w:val="237A2AF8"/>
    <w:rsid w:val="23AD6CA4"/>
    <w:rsid w:val="2420CE1D"/>
    <w:rsid w:val="242B1DF7"/>
    <w:rsid w:val="2484D02A"/>
    <w:rsid w:val="24C99444"/>
    <w:rsid w:val="257C989F"/>
    <w:rsid w:val="25A4172D"/>
    <w:rsid w:val="25C45DAF"/>
    <w:rsid w:val="261150C0"/>
    <w:rsid w:val="265342C0"/>
    <w:rsid w:val="274283B4"/>
    <w:rsid w:val="278120B4"/>
    <w:rsid w:val="280B3738"/>
    <w:rsid w:val="282C42B5"/>
    <w:rsid w:val="28D702B0"/>
    <w:rsid w:val="293FBFF5"/>
    <w:rsid w:val="2940C331"/>
    <w:rsid w:val="29B6BC39"/>
    <w:rsid w:val="2A0055DC"/>
    <w:rsid w:val="2A140308"/>
    <w:rsid w:val="2A3C9AF0"/>
    <w:rsid w:val="2A640915"/>
    <w:rsid w:val="2A909266"/>
    <w:rsid w:val="2AB8C176"/>
    <w:rsid w:val="2ACF5A1D"/>
    <w:rsid w:val="2AF2FF28"/>
    <w:rsid w:val="2B85AF65"/>
    <w:rsid w:val="2C245D8D"/>
    <w:rsid w:val="2C6B2A7E"/>
    <w:rsid w:val="2CF2D08D"/>
    <w:rsid w:val="2D59C48D"/>
    <w:rsid w:val="2DECFBB7"/>
    <w:rsid w:val="2E3BE502"/>
    <w:rsid w:val="2E99B839"/>
    <w:rsid w:val="2EB98589"/>
    <w:rsid w:val="2F36984B"/>
    <w:rsid w:val="30D03D9D"/>
    <w:rsid w:val="318D1230"/>
    <w:rsid w:val="31AFA655"/>
    <w:rsid w:val="32A57160"/>
    <w:rsid w:val="32E6A23B"/>
    <w:rsid w:val="333A882F"/>
    <w:rsid w:val="336A5868"/>
    <w:rsid w:val="338C1493"/>
    <w:rsid w:val="33C16D8B"/>
    <w:rsid w:val="340D0C15"/>
    <w:rsid w:val="3518746E"/>
    <w:rsid w:val="359504C1"/>
    <w:rsid w:val="35DFB5ED"/>
    <w:rsid w:val="35F9D756"/>
    <w:rsid w:val="3606BF9B"/>
    <w:rsid w:val="361E42FD"/>
    <w:rsid w:val="3764257C"/>
    <w:rsid w:val="3780D009"/>
    <w:rsid w:val="379F3204"/>
    <w:rsid w:val="37CB57BD"/>
    <w:rsid w:val="38B0F63C"/>
    <w:rsid w:val="390CD29A"/>
    <w:rsid w:val="39106380"/>
    <w:rsid w:val="396E6C38"/>
    <w:rsid w:val="3AAE20F1"/>
    <w:rsid w:val="3AB0AAAA"/>
    <w:rsid w:val="3B4CFDB2"/>
    <w:rsid w:val="3B7593F8"/>
    <w:rsid w:val="3BB91DE6"/>
    <w:rsid w:val="3BC2A833"/>
    <w:rsid w:val="3C02F247"/>
    <w:rsid w:val="3C1E7CFC"/>
    <w:rsid w:val="3C37969F"/>
    <w:rsid w:val="3C6825EB"/>
    <w:rsid w:val="3C872469"/>
    <w:rsid w:val="3D54EE47"/>
    <w:rsid w:val="3D7D57FB"/>
    <w:rsid w:val="3E29029B"/>
    <w:rsid w:val="3E2954E2"/>
    <w:rsid w:val="3EE46E27"/>
    <w:rsid w:val="3F8BE1EE"/>
    <w:rsid w:val="3FB9FE57"/>
    <w:rsid w:val="404E36A0"/>
    <w:rsid w:val="407E2D7B"/>
    <w:rsid w:val="4082831D"/>
    <w:rsid w:val="408C4273"/>
    <w:rsid w:val="409FBFD9"/>
    <w:rsid w:val="40F10749"/>
    <w:rsid w:val="41173A4B"/>
    <w:rsid w:val="4182ACA4"/>
    <w:rsid w:val="41DA245A"/>
    <w:rsid w:val="42299E9B"/>
    <w:rsid w:val="42A81A3E"/>
    <w:rsid w:val="444EDB0D"/>
    <w:rsid w:val="4495B287"/>
    <w:rsid w:val="44EAFD98"/>
    <w:rsid w:val="45006039"/>
    <w:rsid w:val="457330FC"/>
    <w:rsid w:val="461E5819"/>
    <w:rsid w:val="467591C9"/>
    <w:rsid w:val="46AA624B"/>
    <w:rsid w:val="4745CE9C"/>
    <w:rsid w:val="4833F2BA"/>
    <w:rsid w:val="483800FB"/>
    <w:rsid w:val="48417F40"/>
    <w:rsid w:val="4872F31E"/>
    <w:rsid w:val="48E3D7A7"/>
    <w:rsid w:val="48FDE2D1"/>
    <w:rsid w:val="4932C434"/>
    <w:rsid w:val="49D3D15C"/>
    <w:rsid w:val="49EFA1A5"/>
    <w:rsid w:val="4A99B332"/>
    <w:rsid w:val="4ACD61DA"/>
    <w:rsid w:val="4AEA2857"/>
    <w:rsid w:val="4AECF690"/>
    <w:rsid w:val="4B657D86"/>
    <w:rsid w:val="4C358393"/>
    <w:rsid w:val="4C473E7E"/>
    <w:rsid w:val="4C4E7BFF"/>
    <w:rsid w:val="4C88C6F1"/>
    <w:rsid w:val="4CB3DE97"/>
    <w:rsid w:val="4D40AE70"/>
    <w:rsid w:val="4D720CA8"/>
    <w:rsid w:val="4DD153F4"/>
    <w:rsid w:val="4E2294E9"/>
    <w:rsid w:val="4EC42560"/>
    <w:rsid w:val="4ED3F8F6"/>
    <w:rsid w:val="4F6D2455"/>
    <w:rsid w:val="4FE3945E"/>
    <w:rsid w:val="4FEB7F59"/>
    <w:rsid w:val="51E38F4C"/>
    <w:rsid w:val="52046618"/>
    <w:rsid w:val="5215A10E"/>
    <w:rsid w:val="52AEABCE"/>
    <w:rsid w:val="537F5FAD"/>
    <w:rsid w:val="538115A1"/>
    <w:rsid w:val="53D45C08"/>
    <w:rsid w:val="5536E914"/>
    <w:rsid w:val="553F8937"/>
    <w:rsid w:val="55E6E353"/>
    <w:rsid w:val="56B7006F"/>
    <w:rsid w:val="57259BDC"/>
    <w:rsid w:val="57F38984"/>
    <w:rsid w:val="57F5BED4"/>
    <w:rsid w:val="586E89D6"/>
    <w:rsid w:val="588C4B20"/>
    <w:rsid w:val="58CBB25A"/>
    <w:rsid w:val="58FBB31F"/>
    <w:rsid w:val="593F2D18"/>
    <w:rsid w:val="5A3F54D9"/>
    <w:rsid w:val="5A978380"/>
    <w:rsid w:val="5C19AF80"/>
    <w:rsid w:val="5C7E3485"/>
    <w:rsid w:val="5C7EAADB"/>
    <w:rsid w:val="5CBB7A24"/>
    <w:rsid w:val="5D03DAD0"/>
    <w:rsid w:val="5D3FBAE4"/>
    <w:rsid w:val="5D8C5D61"/>
    <w:rsid w:val="5DB8E925"/>
    <w:rsid w:val="5E5E431B"/>
    <w:rsid w:val="5E9FAB31"/>
    <w:rsid w:val="5EA8072A"/>
    <w:rsid w:val="600AD1A2"/>
    <w:rsid w:val="6056C490"/>
    <w:rsid w:val="60DB92E9"/>
    <w:rsid w:val="613BE10E"/>
    <w:rsid w:val="618CC59F"/>
    <w:rsid w:val="620EFC7B"/>
    <w:rsid w:val="62452984"/>
    <w:rsid w:val="62780E1A"/>
    <w:rsid w:val="63427264"/>
    <w:rsid w:val="65F76EDC"/>
    <w:rsid w:val="664344B7"/>
    <w:rsid w:val="66523D02"/>
    <w:rsid w:val="66ACDDB7"/>
    <w:rsid w:val="671DD7E1"/>
    <w:rsid w:val="68D2F2BE"/>
    <w:rsid w:val="6A0CB281"/>
    <w:rsid w:val="6A74F84A"/>
    <w:rsid w:val="6AB7AA08"/>
    <w:rsid w:val="6B07A965"/>
    <w:rsid w:val="6B1D8F62"/>
    <w:rsid w:val="6BA8A735"/>
    <w:rsid w:val="6BE29DE3"/>
    <w:rsid w:val="6BF14904"/>
    <w:rsid w:val="6C0D7310"/>
    <w:rsid w:val="6C4000D8"/>
    <w:rsid w:val="6C863800"/>
    <w:rsid w:val="6C91E0E8"/>
    <w:rsid w:val="6C9EB3A1"/>
    <w:rsid w:val="6D3C9667"/>
    <w:rsid w:val="6D445343"/>
    <w:rsid w:val="6D7E6E44"/>
    <w:rsid w:val="6E79E1C1"/>
    <w:rsid w:val="6EE023A4"/>
    <w:rsid w:val="6EFBB79B"/>
    <w:rsid w:val="6FD73A13"/>
    <w:rsid w:val="7015B222"/>
    <w:rsid w:val="707BF405"/>
    <w:rsid w:val="70E805D8"/>
    <w:rsid w:val="70E85F32"/>
    <w:rsid w:val="71B18283"/>
    <w:rsid w:val="71EAF7EB"/>
    <w:rsid w:val="72D34223"/>
    <w:rsid w:val="72DE6DA8"/>
    <w:rsid w:val="731D8649"/>
    <w:rsid w:val="7381A579"/>
    <w:rsid w:val="73B394C7"/>
    <w:rsid w:val="73EDAFC8"/>
    <w:rsid w:val="742EA308"/>
    <w:rsid w:val="743C56A9"/>
    <w:rsid w:val="7450395F"/>
    <w:rsid w:val="751B2347"/>
    <w:rsid w:val="754F6528"/>
    <w:rsid w:val="756B1E2E"/>
    <w:rsid w:val="75ED169E"/>
    <w:rsid w:val="766E5A24"/>
    <w:rsid w:val="7672C5E0"/>
    <w:rsid w:val="76738F3C"/>
    <w:rsid w:val="768D8288"/>
    <w:rsid w:val="76B6F3A8"/>
    <w:rsid w:val="777BA8D3"/>
    <w:rsid w:val="77A2CBA6"/>
    <w:rsid w:val="78D563CA"/>
    <w:rsid w:val="790560EE"/>
    <w:rsid w:val="79374BD7"/>
    <w:rsid w:val="793C4434"/>
    <w:rsid w:val="7972DB57"/>
    <w:rsid w:val="7A3499B3"/>
    <w:rsid w:val="7A67ED68"/>
    <w:rsid w:val="7A910271"/>
    <w:rsid w:val="7AD81495"/>
    <w:rsid w:val="7B24FA9D"/>
    <w:rsid w:val="7BA62C2C"/>
    <w:rsid w:val="7BD4421B"/>
    <w:rsid w:val="7C0CBA09"/>
    <w:rsid w:val="7C32FF5F"/>
    <w:rsid w:val="7C3D01B0"/>
    <w:rsid w:val="7CEE3D9D"/>
    <w:rsid w:val="7D4B6F09"/>
    <w:rsid w:val="7D94920E"/>
    <w:rsid w:val="7DB3ABA8"/>
    <w:rsid w:val="7E3511A3"/>
    <w:rsid w:val="7E58383F"/>
    <w:rsid w:val="7FEC9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038E"/>
  <w15:docId w15:val="{AAB71E99-6F1E-4736-ACB0-10341740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E264B9"/>
    <w:pPr>
      <w:spacing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44D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4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iencia2030.uc.cl/primera-version-programa-global-uc-ciencia-2030" TargetMode="External"/><Relationship Id="rId5" Type="http://schemas.openxmlformats.org/officeDocument/2006/relationships/styles" Target="styles.xml"/><Relationship Id="rId10" Type="http://schemas.openxmlformats.org/officeDocument/2006/relationships/hyperlink" Target="https://airtable.com/shrLzJNaIqiPJbJ39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62A5D88A-7951-4468-918A-FC71BFE13A48}">
    <t:Anchor>
      <t:Comment id="585598654"/>
    </t:Anchor>
    <t:History>
      <t:Event id="{20D61891-AD0E-42E0-9186-6C33F1EB0699}" time="2023-04-24T16:18:43.74Z">
        <t:Attribution userId="S::eugenia.olivares@uc.cl::46b86932-15c5-4672-8a1f-0b949fe520b3" userProvider="AD" userName="EUGENIA PAZ OLIVARES RIOS"/>
        <t:Anchor>
          <t:Comment id="1417588202"/>
        </t:Anchor>
        <t:Create/>
      </t:Event>
      <t:Event id="{9C5AF1BA-5D45-4AF4-9546-B1F55BCA0633}" time="2023-04-24T16:18:43.74Z">
        <t:Attribution userId="S::eugenia.olivares@uc.cl::46b86932-15c5-4672-8a1f-0b949fe520b3" userProvider="AD" userName="EUGENIA PAZ OLIVARES RIOS"/>
        <t:Anchor>
          <t:Comment id="1417588202"/>
        </t:Anchor>
        <t:Assign userId="S::francisca.nunez@uc.cl::26f0f3d5-18ae-4314-9b4f-c862fa5e4628" userProvider="AD" userName="Francisca Lia Nuñez Galleguillos"/>
      </t:Event>
      <t:Event id="{00F150A7-49D9-40C4-8C62-476856B94AF2}" time="2023-04-24T16:18:43.74Z">
        <t:Attribution userId="S::eugenia.olivares@uc.cl::46b86932-15c5-4672-8a1f-0b949fe520b3" userProvider="AD" userName="EUGENIA PAZ OLIVARES RIOS"/>
        <t:Anchor>
          <t:Comment id="1417588202"/>
        </t:Anchor>
        <t:SetTitle title="@Francisca Lia Nuñez Galleguillos por favor puedes confirmar?"/>
      </t:Event>
    </t:History>
  </t:Task>
  <t:Task id="{7FFC19D4-E3DB-40F1-B59E-BA77E18B7EAC}">
    <t:Anchor>
      <t:Comment id="887089054"/>
    </t:Anchor>
    <t:History>
      <t:Event id="{DE568D22-29C5-465B-B630-9330A04F277F}" time="2023-04-24T16:22:42.623Z">
        <t:Attribution userId="S::eugenia.olivares@uc.cl::46b86932-15c5-4672-8a1f-0b949fe520b3" userProvider="AD" userName="EUGENIA PAZ OLIVARES RIOS"/>
        <t:Anchor>
          <t:Comment id="887089054"/>
        </t:Anchor>
        <t:Create/>
      </t:Event>
      <t:Event id="{4DC8E7C3-7D24-4202-AE9B-9DFB4D8C5C72}" time="2023-04-24T16:22:42.623Z">
        <t:Attribution userId="S::eugenia.olivares@uc.cl::46b86932-15c5-4672-8a1f-0b949fe520b3" userProvider="AD" userName="EUGENIA PAZ OLIVARES RIOS"/>
        <t:Anchor>
          <t:Comment id="887089054"/>
        </t:Anchor>
        <t:Assign userId="S::mreveci@uc.cl::168d9cac-6c3f-4a2d-a279-aac955f35b48" userProvider="AD" userName="Maria Isabel Reveco Iglesias"/>
      </t:Event>
      <t:Event id="{9B1481BA-BD24-4869-B58B-B60784251278}" time="2023-04-24T16:22:42.623Z">
        <t:Attribution userId="S::eugenia.olivares@uc.cl::46b86932-15c5-4672-8a1f-0b949fe520b3" userProvider="AD" userName="EUGENIA PAZ OLIVARES RIOS"/>
        <t:Anchor>
          <t:Comment id="887089054"/>
        </t:Anchor>
        <t:SetTitle title="@Maria Isabel Reveco Iglesias el estudiante tiene que ser de las facultades programa de cs2030 no ?sugiero especificar si es así"/>
      </t:Event>
    </t:History>
  </t:Task>
  <t:Task id="{B7E33291-9F73-4D66-8D1C-A53F565F21D9}">
    <t:Anchor>
      <t:Comment id="1884410933"/>
    </t:Anchor>
    <t:History>
      <t:Event id="{F98AD7FE-CE74-4504-B755-C27B30340DC0}" time="2023-04-24T16:26:39.091Z">
        <t:Attribution userId="S::eugenia.olivares@uc.cl::46b86932-15c5-4672-8a1f-0b949fe520b3" userProvider="AD" userName="EUGENIA PAZ OLIVARES RIOS"/>
        <t:Anchor>
          <t:Comment id="1884410933"/>
        </t:Anchor>
        <t:Create/>
      </t:Event>
      <t:Event id="{DB47A627-D2D3-4CD4-BB2A-7B5F24E79A38}" time="2023-04-24T16:26:39.091Z">
        <t:Attribution userId="S::eugenia.olivares@uc.cl::46b86932-15c5-4672-8a1f-0b949fe520b3" userProvider="AD" userName="EUGENIA PAZ OLIVARES RIOS"/>
        <t:Anchor>
          <t:Comment id="1884410933"/>
        </t:Anchor>
        <t:Assign userId="S::magali.maida@uc.cl::d6d05f61-b7cd-484b-81d8-abcec9d03444" userProvider="AD" userName="Magali Maida"/>
      </t:Event>
      <t:Event id="{B757406D-5E61-4A08-9060-81C074A419A7}" time="2023-04-24T16:26:39.091Z">
        <t:Attribution userId="S::eugenia.olivares@uc.cl::46b86932-15c5-4672-8a1f-0b949fe520b3" userProvider="AD" userName="EUGENIA PAZ OLIVARES RIOS"/>
        <t:Anchor>
          <t:Comment id="1884410933"/>
        </t:Anchor>
        <t:SetTitle title="@Magali Maida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D3AD41B6924E81D852A2D808E321" ma:contentTypeVersion="12" ma:contentTypeDescription="Create a new document." ma:contentTypeScope="" ma:versionID="bd4920fc66a1001dbfe19f2919ba7a9b">
  <xsd:schema xmlns:xsd="http://www.w3.org/2001/XMLSchema" xmlns:xs="http://www.w3.org/2001/XMLSchema" xmlns:p="http://schemas.microsoft.com/office/2006/metadata/properties" xmlns:ns2="73a3ae64-95b8-4083-93d6-da62a1c2f089" xmlns:ns3="2b3e2215-4e8a-4903-8183-e4c988eb1ca1" targetNamespace="http://schemas.microsoft.com/office/2006/metadata/properties" ma:root="true" ma:fieldsID="ef894155e4260f0868b0bb8be7d3c056" ns2:_="" ns3:_="">
    <xsd:import namespace="73a3ae64-95b8-4083-93d6-da62a1c2f089"/>
    <xsd:import namespace="2b3e2215-4e8a-4903-8183-e4c988eb1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ae64-95b8-4083-93d6-da62a1c2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2215-4e8a-4903-8183-e4c988eb1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645c5b-a5a6-43a4-acc7-37f9934b18c8}" ma:internalName="TaxCatchAll" ma:showField="CatchAllData" ma:web="2b3e2215-4e8a-4903-8183-e4c988eb1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a3ae64-95b8-4083-93d6-da62a1c2f089">
      <Terms xmlns="http://schemas.microsoft.com/office/infopath/2007/PartnerControls"/>
    </lcf76f155ced4ddcb4097134ff3c332f>
    <TaxCatchAll xmlns="2b3e2215-4e8a-4903-8183-e4c988eb1ca1" xsi:nil="true"/>
  </documentManagement>
</p:properties>
</file>

<file path=customXml/itemProps1.xml><?xml version="1.0" encoding="utf-8"?>
<ds:datastoreItem xmlns:ds="http://schemas.openxmlformats.org/officeDocument/2006/customXml" ds:itemID="{F29EB5ED-60A9-424E-9562-178B9640D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DC2FF-CC12-4271-9DFD-621DCBFB7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3ae64-95b8-4083-93d6-da62a1c2f089"/>
    <ds:schemaRef ds:uri="2b3e2215-4e8a-4903-8183-e4c988eb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83F60-AE8C-4436-8372-BDC652BBBAF4}">
  <ds:schemaRefs>
    <ds:schemaRef ds:uri="http://schemas.microsoft.com/office/2006/metadata/properties"/>
    <ds:schemaRef ds:uri="http://schemas.microsoft.com/office/infopath/2007/PartnerControls"/>
    <ds:schemaRef ds:uri="73a3ae64-95b8-4083-93d6-da62a1c2f089"/>
    <ds:schemaRef ds:uri="2b3e2215-4e8a-4903-8183-e4c988eb1c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Reveco</dc:creator>
  <cp:lastModifiedBy>Ricardo Acevedo</cp:lastModifiedBy>
  <cp:revision>2</cp:revision>
  <dcterms:created xsi:type="dcterms:W3CDTF">2023-05-02T22:03:00Z</dcterms:created>
  <dcterms:modified xsi:type="dcterms:W3CDTF">2023-05-02T22:03:00Z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0x0101008C16D3AD41B6924E81D852A2D808E321</vt:lpwstr>
  </property>
  <property fmtid="{D5CDD505-2E9C-101B-9397-08002B2CF9AE}" pid="3" name="MediaServiceImageTags">
    <vt:lpwstr/>
  </property>
</Properties>
</file>